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D0D" w:rsidRDefault="00236D0D">
      <w:pPr>
        <w:widowControl w:val="0"/>
        <w:spacing w:line="276" w:lineRule="auto"/>
      </w:pPr>
    </w:p>
    <w:tbl>
      <w:tblPr>
        <w:tblStyle w:val="a"/>
        <w:tblW w:w="1036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251"/>
        <w:gridCol w:w="2340"/>
      </w:tblGrid>
      <w:tr w:rsidR="00236D0D">
        <w:trPr>
          <w:trHeight w:val="380"/>
        </w:trPr>
        <w:tc>
          <w:tcPr>
            <w:tcW w:w="1036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6C17DA" w:rsidRDefault="002C030F">
            <w:pPr>
              <w:contextualSpacing w:val="0"/>
              <w:jc w:val="center"/>
              <w:rPr>
                <w:rFonts w:ascii="Georgia" w:eastAsia="Calibri" w:hAnsi="Georgia" w:cs="Calibri"/>
                <w:b/>
                <w:sz w:val="32"/>
                <w:szCs w:val="32"/>
              </w:rPr>
            </w:pPr>
            <w:r w:rsidRPr="007544C9">
              <w:rPr>
                <w:rFonts w:ascii="Georgia" w:eastAsia="Calibri" w:hAnsi="Georgia" w:cs="Calibri"/>
                <w:b/>
                <w:sz w:val="32"/>
                <w:szCs w:val="32"/>
              </w:rPr>
              <w:t xml:space="preserve">Lesson Description:  </w:t>
            </w:r>
            <w:r w:rsidR="00EC6AB9" w:rsidRPr="007544C9">
              <w:rPr>
                <w:rFonts w:ascii="Georgia" w:eastAsia="Calibri" w:hAnsi="Georgia" w:cs="Calibri"/>
                <w:b/>
                <w:sz w:val="32"/>
                <w:szCs w:val="32"/>
              </w:rPr>
              <w:t xml:space="preserve">Lesson </w:t>
            </w:r>
            <w:r w:rsidR="00E37279">
              <w:rPr>
                <w:rFonts w:ascii="Georgia" w:eastAsia="Calibri" w:hAnsi="Georgia" w:cs="Calibri"/>
                <w:b/>
                <w:sz w:val="32"/>
                <w:szCs w:val="32"/>
              </w:rPr>
              <w:t>3</w:t>
            </w:r>
            <w:r w:rsidR="00EC6AB9" w:rsidRPr="007544C9">
              <w:rPr>
                <w:rFonts w:ascii="Georgia" w:eastAsia="Calibri" w:hAnsi="Georgia" w:cs="Calibri"/>
                <w:b/>
                <w:sz w:val="32"/>
                <w:szCs w:val="32"/>
              </w:rPr>
              <w:t xml:space="preserve"> </w:t>
            </w:r>
          </w:p>
          <w:p w:rsidR="00E37279" w:rsidRDefault="00E37279" w:rsidP="00B62190">
            <w:pPr>
              <w:contextualSpacing w:val="0"/>
              <w:jc w:val="center"/>
              <w:rPr>
                <w:rFonts w:ascii="Georgia" w:eastAsia="Calibri" w:hAnsi="Georgia" w:cs="Calibri"/>
                <w:b/>
                <w:sz w:val="32"/>
                <w:szCs w:val="32"/>
              </w:rPr>
            </w:pPr>
            <w:r w:rsidRPr="00E37279">
              <w:rPr>
                <w:rFonts w:ascii="Georgia" w:eastAsia="Calibri" w:hAnsi="Georgia" w:cs="Calibri"/>
                <w:b/>
                <w:sz w:val="32"/>
                <w:szCs w:val="32"/>
              </w:rPr>
              <w:t>Build Your Own Weather Station</w:t>
            </w:r>
          </w:p>
          <w:p w:rsidR="007544C9" w:rsidRPr="00CF25B5" w:rsidRDefault="00CF25B5" w:rsidP="001A518B">
            <w:pPr>
              <w:contextualSpacing w:val="0"/>
              <w:jc w:val="center"/>
              <w:rPr>
                <w:rFonts w:ascii="Georgia" w:hAnsi="Georgia"/>
                <w:i/>
                <w:sz w:val="28"/>
              </w:rPr>
            </w:pPr>
            <w:r>
              <w:rPr>
                <w:rFonts w:ascii="Georgia" w:hAnsi="Georgia"/>
                <w:i/>
                <w:sz w:val="28"/>
              </w:rPr>
              <w:t xml:space="preserve">This </w:t>
            </w:r>
            <w:r w:rsidR="000B0B52">
              <w:rPr>
                <w:rFonts w:ascii="Georgia" w:hAnsi="Georgia"/>
                <w:i/>
                <w:sz w:val="28"/>
              </w:rPr>
              <w:t xml:space="preserve">hands-on </w:t>
            </w:r>
            <w:r>
              <w:rPr>
                <w:rFonts w:ascii="Georgia" w:hAnsi="Georgia"/>
                <w:i/>
                <w:sz w:val="28"/>
              </w:rPr>
              <w:t xml:space="preserve">lesson will </w:t>
            </w:r>
            <w:r w:rsidR="000B0B52">
              <w:rPr>
                <w:rFonts w:ascii="Georgia" w:hAnsi="Georgia"/>
                <w:i/>
                <w:sz w:val="28"/>
              </w:rPr>
              <w:t xml:space="preserve">allow students to explore and construct some simple weather tools and use these tools to record meteorological weather data. </w:t>
            </w:r>
          </w:p>
        </w:tc>
      </w:tr>
      <w:tr w:rsidR="00AC72B0" w:rsidTr="003E3181">
        <w:trPr>
          <w:trHeight w:val="560"/>
        </w:trPr>
        <w:tc>
          <w:tcPr>
            <w:tcW w:w="2590" w:type="dxa"/>
            <w:gridSpan w:val="2"/>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Outcomes   </w:t>
            </w:r>
            <w:r>
              <w:rPr>
                <w:noProof/>
              </w:rPr>
              <w:drawing>
                <wp:inline distT="114300" distB="114300" distL="114300" distR="114300" wp14:anchorId="424EC6F9" wp14:editId="6334281B">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Resources  </w:t>
            </w:r>
            <w:r>
              <w:rPr>
                <w:noProof/>
              </w:rPr>
              <w:drawing>
                <wp:inline distT="114300" distB="114300" distL="114300" distR="114300" wp14:anchorId="62F371FE" wp14:editId="3069037A">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Procedure </w:t>
            </w:r>
            <w:r>
              <w:rPr>
                <w:noProof/>
              </w:rPr>
              <w:drawing>
                <wp:inline distT="114300" distB="114300" distL="114300" distR="114300" wp14:anchorId="47B72FDE" wp14:editId="59B43B9A">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591" w:type="dxa"/>
            <w:gridSpan w:val="2"/>
            <w:tcBorders>
              <w:top w:val="single" w:sz="18" w:space="0" w:color="000000"/>
              <w:left w:val="single" w:sz="18" w:space="0" w:color="000000"/>
              <w:right w:val="single" w:sz="18" w:space="0" w:color="000000"/>
            </w:tcBorders>
          </w:tcPr>
          <w:p w:rsidR="00AC72B0" w:rsidRDefault="00AC72B0" w:rsidP="00AC72B0">
            <w:pPr>
              <w:contextualSpacing w:val="0"/>
              <w:jc w:val="center"/>
            </w:pPr>
            <w:r>
              <w:rPr>
                <w:b/>
                <w:color w:val="0000FF"/>
              </w:rPr>
              <w:t>Assessments</w:t>
            </w:r>
            <w:r>
              <w:rPr>
                <w:noProof/>
              </w:rPr>
              <w:t xml:space="preserve"> </w:t>
            </w:r>
            <w:r>
              <w:rPr>
                <w:noProof/>
              </w:rPr>
              <w:drawing>
                <wp:inline distT="114300" distB="114300" distL="114300" distR="114300" wp14:anchorId="725F689F" wp14:editId="513D8842">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trPr>
          <w:trHeight w:val="560"/>
        </w:trPr>
        <w:tc>
          <w:tcPr>
            <w:tcW w:w="10363" w:type="dxa"/>
            <w:gridSpan w:val="6"/>
            <w:tcBorders>
              <w:top w:val="single" w:sz="18" w:space="0" w:color="000000"/>
              <w:left w:val="single" w:sz="18" w:space="0" w:color="000000"/>
              <w:right w:val="single" w:sz="18" w:space="0" w:color="000000"/>
            </w:tcBorders>
          </w:tcPr>
          <w:p w:rsidR="00CD028C" w:rsidRPr="00CD028C" w:rsidRDefault="002C030F">
            <w:pPr>
              <w:contextualSpacing w:val="0"/>
              <w:rPr>
                <w:rFonts w:ascii="Georgia" w:hAnsi="Georgia"/>
                <w:b/>
              </w:rPr>
            </w:pPr>
            <w:r w:rsidRPr="00CD028C">
              <w:rPr>
                <w:rFonts w:ascii="Georgia" w:hAnsi="Georgia"/>
                <w:b/>
                <w:color w:val="0000FF"/>
              </w:rPr>
              <w:t>Grade</w:t>
            </w:r>
            <w:r w:rsidRPr="00CD028C">
              <w:rPr>
                <w:rFonts w:ascii="Georgia" w:hAnsi="Georgia"/>
                <w:b/>
              </w:rPr>
              <w:t xml:space="preserve">:      </w:t>
            </w:r>
            <w:r w:rsidRPr="00D84A3D">
              <w:rPr>
                <w:rFonts w:ascii="Georgia" w:hAnsi="Georgia"/>
                <w:i/>
              </w:rPr>
              <w:t>5</w:t>
            </w:r>
            <w:r w:rsidRPr="00CD028C">
              <w:rPr>
                <w:rFonts w:ascii="Georgia" w:hAnsi="Georgia"/>
                <w:b/>
              </w:rPr>
              <w:t xml:space="preserve">                                                                     </w:t>
            </w:r>
          </w:p>
          <w:p w:rsidR="00236D0D" w:rsidRPr="00CD028C" w:rsidRDefault="002C030F">
            <w:pPr>
              <w:contextualSpacing w:val="0"/>
              <w:rPr>
                <w:rFonts w:ascii="Georgia" w:hAnsi="Georgia"/>
              </w:rPr>
            </w:pPr>
            <w:r w:rsidRPr="00CD028C">
              <w:rPr>
                <w:rFonts w:ascii="Georgia" w:hAnsi="Georgia"/>
                <w:b/>
                <w:color w:val="0000FF"/>
              </w:rPr>
              <w:t>Subject: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Science</w:t>
            </w:r>
          </w:p>
          <w:p w:rsidR="00236D0D" w:rsidRPr="00CD028C" w:rsidRDefault="002C030F">
            <w:pPr>
              <w:contextualSpacing w:val="0"/>
              <w:rPr>
                <w:rFonts w:ascii="Georgia" w:hAnsi="Georgia"/>
              </w:rPr>
            </w:pPr>
            <w:r w:rsidRPr="00CD028C">
              <w:rPr>
                <w:rFonts w:ascii="Georgia" w:hAnsi="Georgia"/>
                <w:b/>
                <w:color w:val="0000FF"/>
              </w:rPr>
              <w:t>Unit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Predicting the Weather</w:t>
            </w:r>
            <w:r w:rsidRPr="00CD028C">
              <w:rPr>
                <w:rFonts w:ascii="Georgia" w:hAnsi="Georgia"/>
                <w:b/>
              </w:rPr>
              <w:t xml:space="preserve">   </w:t>
            </w:r>
          </w:p>
          <w:p w:rsidR="00236D0D" w:rsidRDefault="002C030F">
            <w:pPr>
              <w:contextualSpacing w:val="0"/>
            </w:pPr>
            <w:bookmarkStart w:id="0" w:name="h.gjdgxs" w:colFirst="0" w:colLast="0"/>
            <w:bookmarkEnd w:id="0"/>
            <w:r>
              <w:rPr>
                <w:b/>
              </w:rPr>
              <w:t xml:space="preserve">  </w:t>
            </w:r>
          </w:p>
        </w:tc>
      </w:tr>
      <w:tr w:rsidR="00236D0D" w:rsidTr="00357072">
        <w:trPr>
          <w:trHeight w:val="1008"/>
        </w:trPr>
        <w:tc>
          <w:tcPr>
            <w:tcW w:w="10363" w:type="dxa"/>
            <w:gridSpan w:val="6"/>
            <w:tcBorders>
              <w:top w:val="single" w:sz="18" w:space="0" w:color="000000"/>
              <w:left w:val="single" w:sz="18" w:space="0" w:color="000000"/>
              <w:right w:val="single" w:sz="18" w:space="0" w:color="000000"/>
            </w:tcBorders>
          </w:tcPr>
          <w:p w:rsidR="00236D0D" w:rsidRDefault="00236D0D">
            <w:pPr>
              <w:contextualSpacing w:val="0"/>
            </w:pPr>
          </w:p>
          <w:p w:rsidR="00236D0D" w:rsidRDefault="002C030F">
            <w:pPr>
              <w:contextualSpacing w:val="0"/>
            </w:pPr>
            <w:r w:rsidRPr="00D84A3D">
              <w:rPr>
                <w:rFonts w:ascii="Georgia" w:hAnsi="Georgia"/>
                <w:b/>
                <w:color w:val="0000FF"/>
                <w:sz w:val="28"/>
                <w:szCs w:val="28"/>
              </w:rPr>
              <w:t>Driving Question</w:t>
            </w:r>
            <w:r w:rsidRPr="00D84A3D">
              <w:rPr>
                <w:rFonts w:ascii="Georgia" w:hAnsi="Georgia"/>
                <w:b/>
                <w:sz w:val="28"/>
                <w:szCs w:val="28"/>
              </w:rPr>
              <w:t xml:space="preserve">: </w:t>
            </w:r>
            <w:r>
              <w:rPr>
                <w:b/>
                <w:sz w:val="28"/>
                <w:szCs w:val="28"/>
              </w:rPr>
              <w:t xml:space="preserve"> </w:t>
            </w:r>
            <w:r w:rsidRPr="00B62190">
              <w:rPr>
                <w:rFonts w:ascii="Georgia" w:eastAsia="Times New Roman" w:hAnsi="Georgia" w:cs="Times New Roman"/>
                <w:i/>
              </w:rPr>
              <w:t xml:space="preserve">How do we </w:t>
            </w:r>
            <w:r w:rsidR="00357072" w:rsidRPr="00B62190">
              <w:rPr>
                <w:rFonts w:ascii="Georgia" w:eastAsia="Times New Roman" w:hAnsi="Georgia" w:cs="Times New Roman"/>
                <w:i/>
              </w:rPr>
              <w:t>predict the Weather</w:t>
            </w:r>
            <w:r w:rsidRPr="00B62190">
              <w:rPr>
                <w:rFonts w:ascii="Georgia" w:eastAsia="Times New Roman" w:hAnsi="Georgia" w:cs="Times New Roman"/>
                <w:i/>
              </w:rPr>
              <w:t>?</w:t>
            </w:r>
            <w:r>
              <w:rPr>
                <w:rFonts w:ascii="Times New Roman" w:eastAsia="Times New Roman" w:hAnsi="Times New Roman" w:cs="Times New Roman"/>
                <w:b/>
                <w:i/>
                <w:sz w:val="28"/>
                <w:szCs w:val="28"/>
              </w:rPr>
              <w:t xml:space="preserve">  </w:t>
            </w:r>
          </w:p>
          <w:p w:rsidR="00236D0D" w:rsidRDefault="00236D0D">
            <w:pPr>
              <w:contextualSpacing w:val="0"/>
            </w:pPr>
          </w:p>
          <w:p w:rsidR="00236D0D" w:rsidRDefault="00236D0D">
            <w:pPr>
              <w:contextualSpacing w:val="0"/>
            </w:pPr>
          </w:p>
        </w:tc>
      </w:tr>
      <w:tr w:rsidR="00236D0D">
        <w:trPr>
          <w:trHeight w:val="2260"/>
        </w:trPr>
        <w:tc>
          <w:tcPr>
            <w:tcW w:w="10363" w:type="dxa"/>
            <w:gridSpan w:val="6"/>
            <w:tcBorders>
              <w:left w:val="single" w:sz="18" w:space="0" w:color="000000"/>
              <w:right w:val="single" w:sz="18" w:space="0" w:color="000000"/>
            </w:tcBorders>
          </w:tcPr>
          <w:p w:rsidR="00236D0D" w:rsidRDefault="00236D0D">
            <w:pPr>
              <w:contextualSpacing w:val="0"/>
            </w:pPr>
          </w:p>
          <w:p w:rsidR="00B62190" w:rsidRDefault="009200A9">
            <w:pPr>
              <w:widowControl w:val="0"/>
              <w:spacing w:after="240"/>
              <w:contextualSpacing w:val="0"/>
            </w:pPr>
            <w:bookmarkStart w:id="1" w:name="Outcomes"/>
            <w:r>
              <w:rPr>
                <w:noProof/>
              </w:rPr>
              <w:drawing>
                <wp:inline distT="114300" distB="114300" distL="114300" distR="114300" wp14:anchorId="40A1266A" wp14:editId="014B9391">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1"/>
            <w:r w:rsidR="002C030F" w:rsidRPr="00D84A3D">
              <w:rPr>
                <w:rFonts w:ascii="Georgia" w:hAnsi="Georgia"/>
                <w:b/>
                <w:color w:val="0000FF"/>
                <w:sz w:val="28"/>
                <w:szCs w:val="28"/>
              </w:rPr>
              <w:t>Curriculum Outcomes</w:t>
            </w:r>
            <w:r w:rsidR="002C030F" w:rsidRPr="00D84A3D">
              <w:rPr>
                <w:rFonts w:ascii="Georgia" w:hAnsi="Georgia"/>
                <w:b/>
              </w:rPr>
              <w:t>:</w:t>
            </w:r>
            <w:r w:rsidR="002C030F">
              <w:rPr>
                <w:b/>
              </w:rPr>
              <w:t xml:space="preserve">  </w:t>
            </w:r>
          </w:p>
          <w:p w:rsidR="00BC4FA0" w:rsidRDefault="00B62190" w:rsidP="001A518B">
            <w:pPr>
              <w:widowControl w:val="0"/>
              <w:spacing w:after="240"/>
              <w:rPr>
                <w:rFonts w:ascii="Georgia" w:hAnsi="Georgia"/>
                <w:i/>
              </w:rPr>
            </w:pPr>
            <w:r w:rsidRPr="00B62190">
              <w:rPr>
                <w:rFonts w:ascii="Georgia" w:hAnsi="Georgia"/>
                <w:b/>
              </w:rPr>
              <w:t>Science</w:t>
            </w:r>
            <w:r w:rsidR="002C030F" w:rsidRPr="00B62190">
              <w:rPr>
                <w:rFonts w:ascii="Georgia" w:hAnsi="Georgia"/>
                <w:b/>
              </w:rPr>
              <w:t xml:space="preserve">: </w:t>
            </w:r>
            <w:r w:rsidR="001A518B" w:rsidRPr="001A518B">
              <w:rPr>
                <w:rFonts w:ascii="Georgia" w:hAnsi="Georgia"/>
                <w:i/>
              </w:rPr>
              <w:t>104-7, 204-8, 205-4, 205-10, 205-7, 300-13 using correct names of weather instruments, construct and use instruments to record</w:t>
            </w:r>
            <w:r w:rsidR="001A518B">
              <w:rPr>
                <w:rFonts w:ascii="Georgia" w:hAnsi="Georgia"/>
                <w:i/>
              </w:rPr>
              <w:t xml:space="preserve"> </w:t>
            </w:r>
            <w:r w:rsidR="001A518B" w:rsidRPr="001A518B">
              <w:rPr>
                <w:rFonts w:ascii="Georgia" w:hAnsi="Georgia"/>
                <w:i/>
              </w:rPr>
              <w:t>temperature, wind speed, wind direction, and precipitation</w:t>
            </w:r>
            <w:r w:rsidR="001A518B">
              <w:rPr>
                <w:rFonts w:ascii="Georgia" w:hAnsi="Georgia"/>
                <w:i/>
              </w:rPr>
              <w:t>.</w:t>
            </w:r>
          </w:p>
          <w:p w:rsidR="00236D0D" w:rsidRDefault="00236D0D" w:rsidP="00BC4FA0">
            <w:pPr>
              <w:widowControl w:val="0"/>
              <w:spacing w:after="240"/>
            </w:pPr>
          </w:p>
        </w:tc>
      </w:tr>
      <w:tr w:rsidR="00236D0D" w:rsidTr="00B62190">
        <w:trPr>
          <w:trHeight w:val="692"/>
        </w:trPr>
        <w:tc>
          <w:tcPr>
            <w:tcW w:w="10363" w:type="dxa"/>
            <w:gridSpan w:val="6"/>
            <w:tcBorders>
              <w:left w:val="single" w:sz="18" w:space="0" w:color="000000"/>
              <w:right w:val="single" w:sz="18" w:space="0" w:color="000000"/>
            </w:tcBorders>
          </w:tcPr>
          <w:p w:rsidR="00236D0D" w:rsidRDefault="002C030F" w:rsidP="006B0764">
            <w:pPr>
              <w:contextualSpacing w:val="0"/>
            </w:pPr>
            <w:r>
              <w:rPr>
                <w:b/>
                <w:color w:val="0000FF"/>
              </w:rPr>
              <w:t>Expected Time</w:t>
            </w:r>
            <w:r>
              <w:rPr>
                <w:b/>
              </w:rPr>
              <w:t xml:space="preserve">: </w:t>
            </w:r>
            <w:r w:rsidR="006B0764">
              <w:rPr>
                <w:b/>
              </w:rPr>
              <w:t>100</w:t>
            </w:r>
            <w:r>
              <w:rPr>
                <w:b/>
              </w:rPr>
              <w:t xml:space="preserve"> minutes</w:t>
            </w:r>
            <w:r w:rsidR="006B0764">
              <w:rPr>
                <w:b/>
              </w:rPr>
              <w:t xml:space="preserve"> </w:t>
            </w:r>
          </w:p>
        </w:tc>
      </w:tr>
      <w:tr w:rsidR="00236D0D">
        <w:trPr>
          <w:trHeight w:val="820"/>
        </w:trPr>
        <w:tc>
          <w:tcPr>
            <w:tcW w:w="10363" w:type="dxa"/>
            <w:gridSpan w:val="6"/>
            <w:tcBorders>
              <w:left w:val="single" w:sz="18" w:space="0" w:color="000000"/>
              <w:right w:val="single" w:sz="18" w:space="0" w:color="000000"/>
            </w:tcBorders>
          </w:tcPr>
          <w:p w:rsidR="001041ED" w:rsidRDefault="002C030F">
            <w:pPr>
              <w:contextualSpacing w:val="0"/>
              <w:rPr>
                <w:rFonts w:ascii="Georgia" w:hAnsi="Georgia"/>
                <w:b/>
              </w:rPr>
            </w:pPr>
            <w:bookmarkStart w:id="2" w:name="Resources"/>
            <w:r w:rsidRPr="008F0196">
              <w:rPr>
                <w:rFonts w:ascii="Georgia" w:hAnsi="Georgia"/>
                <w:noProof/>
              </w:rPr>
              <w:drawing>
                <wp:anchor distT="0" distB="0" distL="114300" distR="114300" simplePos="0" relativeHeight="251658240" behindDoc="0" locked="0" layoutInCell="1" allowOverlap="1" wp14:anchorId="4B68DA19" wp14:editId="1083C24F">
                  <wp:simplePos x="0" y="0"/>
                  <wp:positionH relativeFrom="column">
                    <wp:posOffset>40005</wp:posOffset>
                  </wp:positionH>
                  <wp:positionV relativeFrom="paragraph">
                    <wp:posOffset>57150</wp:posOffset>
                  </wp:positionV>
                  <wp:extent cx="834390" cy="594995"/>
                  <wp:effectExtent l="0" t="0" r="3810" b="0"/>
                  <wp:wrapSquare wrapText="bothSides"/>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34390" cy="594995"/>
                          </a:xfrm>
                          <a:prstGeom prst="rect">
                            <a:avLst/>
                          </a:prstGeom>
                          <a:ln/>
                        </pic:spPr>
                      </pic:pic>
                    </a:graphicData>
                  </a:graphic>
                  <wp14:sizeRelH relativeFrom="page">
                    <wp14:pctWidth>0</wp14:pctWidth>
                  </wp14:sizeRelH>
                  <wp14:sizeRelV relativeFrom="page">
                    <wp14:pctHeight>0</wp14:pctHeight>
                  </wp14:sizeRelV>
                </wp:anchor>
              </w:drawing>
            </w:r>
            <w:bookmarkEnd w:id="2"/>
            <w:r w:rsidRPr="008F0196">
              <w:rPr>
                <w:rFonts w:ascii="Georgia" w:hAnsi="Georgia"/>
                <w:b/>
                <w:color w:val="0000FF"/>
              </w:rPr>
              <w:t>Resources</w:t>
            </w:r>
            <w:r w:rsidRPr="008F0196">
              <w:rPr>
                <w:rFonts w:ascii="Georgia" w:hAnsi="Georgia"/>
                <w:b/>
              </w:rPr>
              <w:t xml:space="preserve">: </w:t>
            </w:r>
            <w:r w:rsidR="00337682" w:rsidRPr="00337682">
              <w:rPr>
                <w:rFonts w:ascii="Georgia" w:hAnsi="Georgia"/>
              </w:rPr>
              <w:t>I like to store</w:t>
            </w:r>
            <w:r w:rsidR="00337682">
              <w:rPr>
                <w:rFonts w:ascii="Georgia" w:hAnsi="Georgia"/>
              </w:rPr>
              <w:t xml:space="preserve"> all the materials at each station in separate green “cat litter” bins availa</w:t>
            </w:r>
            <w:r w:rsidR="000B11B3">
              <w:rPr>
                <w:rFonts w:ascii="Georgia" w:hAnsi="Georgia"/>
              </w:rPr>
              <w:t>ble at Home Hardware or Walmart.  A dish washing pan would also be suitable for the purpose.</w:t>
            </w:r>
          </w:p>
          <w:p w:rsidR="00337682" w:rsidRDefault="00337682">
            <w:pPr>
              <w:contextualSpacing w:val="0"/>
              <w:rPr>
                <w:rFonts w:ascii="Georgia" w:hAnsi="Georgia"/>
                <w:b/>
              </w:rPr>
            </w:pPr>
          </w:p>
          <w:p w:rsidR="00337682" w:rsidRPr="00FE11D6" w:rsidRDefault="00FE11D6" w:rsidP="00FE11D6">
            <w:pPr>
              <w:pStyle w:val="ListParagraph"/>
              <w:numPr>
                <w:ilvl w:val="0"/>
                <w:numId w:val="4"/>
              </w:numPr>
              <w:rPr>
                <w:u w:val="single"/>
              </w:rPr>
            </w:pPr>
            <w:r w:rsidRPr="00FE11D6">
              <w:rPr>
                <w:rFonts w:ascii="Georgia" w:hAnsi="Georgia"/>
              </w:rPr>
              <w:t>Laminated set of all of the experiment cards (A back-up set is not a bad idea.)</w:t>
            </w:r>
            <w:r>
              <w:rPr>
                <w:rFonts w:ascii="Georgia" w:hAnsi="Georgia"/>
              </w:rPr>
              <w:t xml:space="preserve"> I have also uploaded the experiment cards to my class Moodle so that students can download them as a PDF and </w:t>
            </w:r>
            <w:r w:rsidR="00B344C7">
              <w:rPr>
                <w:rFonts w:ascii="Georgia" w:hAnsi="Georgia"/>
              </w:rPr>
              <w:t xml:space="preserve">have them on their tablets.  </w:t>
            </w:r>
          </w:p>
          <w:p w:rsidR="00FE11D6" w:rsidRDefault="00FE11D6">
            <w:pPr>
              <w:contextualSpacing w:val="0"/>
              <w:rPr>
                <w:u w:val="single"/>
              </w:rPr>
            </w:pPr>
          </w:p>
          <w:p w:rsidR="00337682" w:rsidRPr="00337682" w:rsidRDefault="00337682">
            <w:pPr>
              <w:contextualSpacing w:val="0"/>
              <w:rPr>
                <w:rFonts w:ascii="Georgia" w:hAnsi="Georgia"/>
                <w:b/>
                <w:u w:val="single"/>
              </w:rPr>
            </w:pPr>
            <w:r w:rsidRPr="00337682">
              <w:rPr>
                <w:u w:val="single"/>
              </w:rPr>
              <w:t>Build an Anemometer Materials</w:t>
            </w:r>
          </w:p>
          <w:p w:rsidR="00337682" w:rsidRDefault="00337682" w:rsidP="00337682">
            <w:pPr>
              <w:ind w:left="360"/>
              <w:rPr>
                <w:rFonts w:ascii="Georgia" w:hAnsi="Georgia"/>
              </w:rPr>
            </w:pPr>
          </w:p>
          <w:p w:rsidR="00BC4FA0" w:rsidRPr="00337682" w:rsidRDefault="00FE11D6" w:rsidP="00FE11D6">
            <w:pPr>
              <w:ind w:left="360"/>
              <w:rPr>
                <w:rFonts w:ascii="Georgia" w:hAnsi="Georgia"/>
              </w:rPr>
            </w:pPr>
            <w:r>
              <w:rPr>
                <w:rFonts w:ascii="Georgia" w:hAnsi="Georgia"/>
              </w:rPr>
              <w:t xml:space="preserve">      </w:t>
            </w:r>
            <w:r w:rsidR="00BC4FA0" w:rsidRPr="00337682">
              <w:rPr>
                <w:rFonts w:ascii="Georgia" w:hAnsi="Georgia"/>
              </w:rPr>
              <w:t>- Five paper cups (Three ounce size)</w:t>
            </w:r>
          </w:p>
          <w:p w:rsidR="00BC4FA0" w:rsidRPr="00337682" w:rsidRDefault="00BC4FA0" w:rsidP="00BC4FA0">
            <w:pPr>
              <w:pStyle w:val="ListParagraph"/>
              <w:rPr>
                <w:rFonts w:ascii="Georgia" w:hAnsi="Georgia"/>
              </w:rPr>
            </w:pPr>
            <w:r w:rsidRPr="00337682">
              <w:rPr>
                <w:rFonts w:ascii="Georgia" w:hAnsi="Georgia"/>
              </w:rPr>
              <w:t xml:space="preserve">- Two straight plastic soda straws </w:t>
            </w:r>
          </w:p>
          <w:p w:rsidR="00BC4FA0" w:rsidRPr="00337682" w:rsidRDefault="00BC4FA0" w:rsidP="00BC4FA0">
            <w:pPr>
              <w:pStyle w:val="ListParagraph"/>
              <w:rPr>
                <w:rFonts w:ascii="Georgia" w:hAnsi="Georgia"/>
              </w:rPr>
            </w:pPr>
            <w:r w:rsidRPr="00337682">
              <w:rPr>
                <w:rFonts w:ascii="Georgia" w:hAnsi="Georgia"/>
              </w:rPr>
              <w:t xml:space="preserve">- Straight pin </w:t>
            </w:r>
          </w:p>
          <w:p w:rsidR="00BC4FA0" w:rsidRPr="00337682" w:rsidRDefault="00BC4FA0" w:rsidP="00BC4FA0">
            <w:pPr>
              <w:pStyle w:val="ListParagraph"/>
              <w:rPr>
                <w:rFonts w:ascii="Georgia" w:hAnsi="Georgia"/>
              </w:rPr>
            </w:pPr>
            <w:r w:rsidRPr="00337682">
              <w:rPr>
                <w:rFonts w:ascii="Georgia" w:hAnsi="Georgia"/>
              </w:rPr>
              <w:t xml:space="preserve">- Paper punch </w:t>
            </w:r>
          </w:p>
          <w:p w:rsidR="00BC4FA0" w:rsidRPr="00337682" w:rsidRDefault="00BC4FA0" w:rsidP="00BC4FA0">
            <w:pPr>
              <w:pStyle w:val="ListParagraph"/>
              <w:rPr>
                <w:rFonts w:ascii="Georgia" w:hAnsi="Georgia"/>
              </w:rPr>
            </w:pPr>
            <w:r w:rsidRPr="00337682">
              <w:rPr>
                <w:rFonts w:ascii="Georgia" w:hAnsi="Georgia"/>
              </w:rPr>
              <w:t xml:space="preserve">- Stapler  </w:t>
            </w:r>
          </w:p>
          <w:p w:rsidR="00BC4FA0" w:rsidRPr="00337682" w:rsidRDefault="00BC4FA0" w:rsidP="00BC4FA0">
            <w:pPr>
              <w:pStyle w:val="ListParagraph"/>
              <w:rPr>
                <w:rFonts w:ascii="Georgia" w:hAnsi="Georgia"/>
              </w:rPr>
            </w:pPr>
            <w:r w:rsidRPr="00337682">
              <w:rPr>
                <w:rFonts w:ascii="Georgia" w:hAnsi="Georgia"/>
              </w:rPr>
              <w:t xml:space="preserve">- Sharp pencil with eraser   </w:t>
            </w:r>
          </w:p>
          <w:p w:rsidR="00BC4FA0" w:rsidRPr="00337682" w:rsidRDefault="00BC4FA0" w:rsidP="00BC4FA0">
            <w:pPr>
              <w:pStyle w:val="ListParagraph"/>
              <w:rPr>
                <w:rFonts w:ascii="Georgia" w:hAnsi="Georgia"/>
              </w:rPr>
            </w:pPr>
            <w:r w:rsidRPr="00337682">
              <w:rPr>
                <w:rFonts w:ascii="Georgia" w:hAnsi="Georgia"/>
              </w:rPr>
              <w:t xml:space="preserve">- Felt tip marker </w:t>
            </w:r>
          </w:p>
          <w:p w:rsidR="00236D0D" w:rsidRDefault="00BC4FA0" w:rsidP="00BC4FA0">
            <w:pPr>
              <w:pStyle w:val="ListParagraph"/>
              <w:rPr>
                <w:rFonts w:ascii="Georgia" w:hAnsi="Georgia"/>
              </w:rPr>
            </w:pPr>
            <w:r w:rsidRPr="00337682">
              <w:rPr>
                <w:rFonts w:ascii="Georgia" w:hAnsi="Georgia"/>
              </w:rPr>
              <w:lastRenderedPageBreak/>
              <w:t>- Watch or timer (iPad Timer works well)</w:t>
            </w:r>
          </w:p>
          <w:p w:rsidR="00B344C7" w:rsidRDefault="00B344C7" w:rsidP="00337682">
            <w:pPr>
              <w:contextualSpacing w:val="0"/>
              <w:rPr>
                <w:rFonts w:ascii="Georgia" w:hAnsi="Georgia"/>
                <w:u w:val="single"/>
              </w:rPr>
            </w:pPr>
          </w:p>
          <w:p w:rsidR="00337682" w:rsidRPr="00337682" w:rsidRDefault="00337682" w:rsidP="00337682">
            <w:pPr>
              <w:contextualSpacing w:val="0"/>
              <w:rPr>
                <w:rFonts w:ascii="Georgia" w:hAnsi="Georgia"/>
                <w:u w:val="single"/>
              </w:rPr>
            </w:pPr>
            <w:r w:rsidRPr="00337682">
              <w:rPr>
                <w:rFonts w:ascii="Georgia" w:hAnsi="Georgia"/>
                <w:u w:val="single"/>
              </w:rPr>
              <w:t>Build a Weather Vane Materials</w:t>
            </w:r>
          </w:p>
          <w:p w:rsidR="00337682" w:rsidRPr="00337682" w:rsidRDefault="00337682" w:rsidP="00337682">
            <w:pPr>
              <w:contextualSpacing w:val="0"/>
              <w:rPr>
                <w:rFonts w:ascii="Georgia" w:hAnsi="Georgia"/>
                <w:u w:val="single"/>
              </w:rPr>
            </w:pP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Broomstick or long wooden dowel, about one inch diameter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Aluminum baking dish, about six inches x nine inches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Wood stick, about 3/4 inch square and 12 inches long</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Nail, about one inch long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Metal washer with a hole slightly larger than the nail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Duct tape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Small saw or serrated knife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Scissors strong enough to cut the aluminum baking dish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Ruler or tape measure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Silicone or other glue that will stick to aluminum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 xml:space="preserve">Leather gloves </w:t>
            </w:r>
          </w:p>
          <w:p w:rsidR="00337682" w:rsidRPr="00337682" w:rsidRDefault="00337682" w:rsidP="00337682">
            <w:pPr>
              <w:pStyle w:val="ListParagraph"/>
              <w:numPr>
                <w:ilvl w:val="0"/>
                <w:numId w:val="3"/>
              </w:numPr>
              <w:rPr>
                <w:rFonts w:ascii="Georgia" w:hAnsi="Georgia"/>
                <w:u w:val="single"/>
              </w:rPr>
            </w:pPr>
            <w:r w:rsidRPr="00337682">
              <w:rPr>
                <w:rFonts w:ascii="Georgia" w:hAnsi="Georgia"/>
              </w:rPr>
              <w:t>(Optional) Hand drill, and small drill bit slightly larger than the nail</w:t>
            </w:r>
          </w:p>
          <w:p w:rsidR="00337682" w:rsidRPr="00337682" w:rsidRDefault="00337682" w:rsidP="00337682">
            <w:pPr>
              <w:contextualSpacing w:val="0"/>
              <w:rPr>
                <w:rFonts w:ascii="Georgia" w:hAnsi="Georgia"/>
                <w:b/>
                <w:u w:val="single"/>
              </w:rPr>
            </w:pPr>
          </w:p>
          <w:p w:rsidR="00337682" w:rsidRDefault="00337682" w:rsidP="00337682">
            <w:pPr>
              <w:contextualSpacing w:val="0"/>
              <w:rPr>
                <w:rFonts w:ascii="Georgia" w:hAnsi="Georgia"/>
                <w:u w:val="single"/>
              </w:rPr>
            </w:pPr>
            <w:r w:rsidRPr="00337682">
              <w:rPr>
                <w:rFonts w:ascii="Georgia" w:hAnsi="Georgia"/>
                <w:u w:val="single"/>
              </w:rPr>
              <w:t xml:space="preserve">Build a </w:t>
            </w:r>
            <w:r>
              <w:rPr>
                <w:rFonts w:ascii="Georgia" w:hAnsi="Georgia"/>
                <w:u w:val="single"/>
              </w:rPr>
              <w:t>Barometer</w:t>
            </w:r>
            <w:r w:rsidRPr="00337682">
              <w:rPr>
                <w:rFonts w:ascii="Georgia" w:hAnsi="Georgia"/>
                <w:u w:val="single"/>
              </w:rPr>
              <w:t xml:space="preserve"> Materials</w:t>
            </w:r>
          </w:p>
          <w:p w:rsidR="009D347D" w:rsidRPr="00B344C7" w:rsidRDefault="009D347D" w:rsidP="009D347D">
            <w:pPr>
              <w:pStyle w:val="ListParagraph"/>
              <w:numPr>
                <w:ilvl w:val="0"/>
                <w:numId w:val="3"/>
              </w:numPr>
              <w:rPr>
                <w:rFonts w:ascii="Georgia" w:hAnsi="Georgia"/>
                <w:color w:val="000000" w:themeColor="text1"/>
                <w:u w:val="single"/>
              </w:rPr>
            </w:pPr>
            <w:r w:rsidRPr="00B344C7">
              <w:rPr>
                <w:rFonts w:ascii="Georgia" w:hAnsi="Georgia"/>
                <w:color w:val="000000" w:themeColor="text1"/>
              </w:rPr>
              <w:t xml:space="preserve">12-inch ruler </w:t>
            </w:r>
          </w:p>
          <w:p w:rsidR="009D347D" w:rsidRPr="00B344C7" w:rsidRDefault="009D347D" w:rsidP="009D347D">
            <w:pPr>
              <w:pStyle w:val="ListParagraph"/>
              <w:numPr>
                <w:ilvl w:val="0"/>
                <w:numId w:val="3"/>
              </w:numPr>
              <w:rPr>
                <w:rFonts w:ascii="Georgia" w:hAnsi="Georgia"/>
                <w:color w:val="000000" w:themeColor="text1"/>
                <w:u w:val="single"/>
              </w:rPr>
            </w:pPr>
            <w:r w:rsidRPr="00B344C7">
              <w:rPr>
                <w:rFonts w:ascii="Georgia" w:hAnsi="Georgia"/>
                <w:color w:val="000000" w:themeColor="text1"/>
              </w:rPr>
              <w:t xml:space="preserve">Drinking glass or other container with sides tall enough to support the ruler </w:t>
            </w:r>
          </w:p>
          <w:p w:rsidR="009D347D" w:rsidRPr="00B344C7" w:rsidRDefault="009D347D" w:rsidP="009D347D">
            <w:pPr>
              <w:pStyle w:val="ListParagraph"/>
              <w:numPr>
                <w:ilvl w:val="0"/>
                <w:numId w:val="3"/>
              </w:numPr>
              <w:rPr>
                <w:rFonts w:ascii="Georgia" w:hAnsi="Georgia"/>
                <w:color w:val="000000" w:themeColor="text1"/>
                <w:u w:val="single"/>
              </w:rPr>
            </w:pPr>
            <w:r w:rsidRPr="00B344C7">
              <w:rPr>
                <w:rFonts w:ascii="Georgia" w:hAnsi="Georgia"/>
                <w:color w:val="000000" w:themeColor="text1"/>
              </w:rPr>
              <w:t>Clear plastic drinking straw or piece of clear plastic tubing</w:t>
            </w:r>
          </w:p>
          <w:p w:rsidR="009D347D" w:rsidRPr="00B344C7" w:rsidRDefault="009D347D" w:rsidP="009D347D">
            <w:pPr>
              <w:pStyle w:val="ListParagraph"/>
              <w:numPr>
                <w:ilvl w:val="0"/>
                <w:numId w:val="3"/>
              </w:numPr>
              <w:rPr>
                <w:rFonts w:ascii="Georgia" w:hAnsi="Georgia"/>
                <w:color w:val="000000" w:themeColor="text1"/>
                <w:u w:val="single"/>
              </w:rPr>
            </w:pPr>
            <w:r w:rsidRPr="00B344C7">
              <w:rPr>
                <w:rFonts w:ascii="Georgia" w:hAnsi="Georgia"/>
                <w:color w:val="000000" w:themeColor="text1"/>
              </w:rPr>
              <w:t xml:space="preserve">about 12-inches long </w:t>
            </w:r>
          </w:p>
          <w:p w:rsidR="009D347D" w:rsidRPr="00B344C7" w:rsidRDefault="009D347D" w:rsidP="009D347D">
            <w:pPr>
              <w:pStyle w:val="ListParagraph"/>
              <w:numPr>
                <w:ilvl w:val="0"/>
                <w:numId w:val="3"/>
              </w:numPr>
              <w:rPr>
                <w:rFonts w:ascii="Georgia" w:hAnsi="Georgia"/>
                <w:color w:val="000000" w:themeColor="text1"/>
                <w:u w:val="single"/>
              </w:rPr>
            </w:pPr>
            <w:r w:rsidRPr="00B344C7">
              <w:rPr>
                <w:rFonts w:ascii="Georgia" w:hAnsi="Georgia"/>
                <w:color w:val="000000" w:themeColor="text1"/>
              </w:rPr>
              <w:t xml:space="preserve">Modeling clay or chewing gum </w:t>
            </w:r>
          </w:p>
          <w:p w:rsidR="009D347D" w:rsidRPr="00B344C7" w:rsidRDefault="009D347D" w:rsidP="009D347D">
            <w:pPr>
              <w:pStyle w:val="ListParagraph"/>
              <w:numPr>
                <w:ilvl w:val="0"/>
                <w:numId w:val="3"/>
              </w:numPr>
              <w:rPr>
                <w:rFonts w:ascii="Georgia" w:hAnsi="Georgia"/>
                <w:color w:val="000000" w:themeColor="text1"/>
                <w:u w:val="single"/>
              </w:rPr>
            </w:pPr>
            <w:r w:rsidRPr="00B344C7">
              <w:rPr>
                <w:rFonts w:ascii="Georgia" w:hAnsi="Georgia"/>
                <w:color w:val="000000" w:themeColor="text1"/>
              </w:rPr>
              <w:t xml:space="preserve">Clear tape </w:t>
            </w:r>
          </w:p>
          <w:p w:rsidR="009D347D" w:rsidRPr="00B344C7" w:rsidRDefault="009D347D" w:rsidP="009D347D">
            <w:pPr>
              <w:pStyle w:val="ListParagraph"/>
              <w:numPr>
                <w:ilvl w:val="0"/>
                <w:numId w:val="3"/>
              </w:numPr>
              <w:rPr>
                <w:rFonts w:ascii="Georgia" w:hAnsi="Georgia"/>
                <w:color w:val="000000" w:themeColor="text1"/>
                <w:u w:val="single"/>
              </w:rPr>
            </w:pPr>
            <w:r w:rsidRPr="00B344C7">
              <w:rPr>
                <w:rFonts w:ascii="Georgia" w:hAnsi="Georgia"/>
                <w:color w:val="000000" w:themeColor="text1"/>
              </w:rPr>
              <w:t>(Optional) Food coloring</w:t>
            </w:r>
          </w:p>
          <w:p w:rsidR="00337682" w:rsidRDefault="00337682" w:rsidP="00BC4FA0">
            <w:pPr>
              <w:pStyle w:val="ListParagraph"/>
              <w:rPr>
                <w:rFonts w:ascii="Georgia" w:hAnsi="Georgia"/>
              </w:rPr>
            </w:pPr>
          </w:p>
          <w:p w:rsidR="00E42E15" w:rsidRDefault="00E42E15" w:rsidP="00E42E15">
            <w:pPr>
              <w:contextualSpacing w:val="0"/>
              <w:rPr>
                <w:rFonts w:ascii="Georgia" w:hAnsi="Georgia"/>
                <w:u w:val="single"/>
              </w:rPr>
            </w:pPr>
            <w:r w:rsidRPr="00337682">
              <w:rPr>
                <w:rFonts w:ascii="Georgia" w:hAnsi="Georgia"/>
                <w:u w:val="single"/>
              </w:rPr>
              <w:t xml:space="preserve">Build a </w:t>
            </w:r>
            <w:r>
              <w:rPr>
                <w:rFonts w:ascii="Georgia" w:hAnsi="Georgia"/>
                <w:u w:val="single"/>
              </w:rPr>
              <w:t>Rain Gauge</w:t>
            </w:r>
            <w:r w:rsidRPr="00337682">
              <w:rPr>
                <w:rFonts w:ascii="Georgia" w:hAnsi="Georgia"/>
                <w:u w:val="single"/>
              </w:rPr>
              <w:t xml:space="preserve"> Materials</w:t>
            </w:r>
          </w:p>
          <w:p w:rsidR="00E42E15" w:rsidRPr="00E42E15" w:rsidRDefault="00E42E15" w:rsidP="00E42E15">
            <w:pPr>
              <w:pStyle w:val="ListParagraph"/>
              <w:numPr>
                <w:ilvl w:val="0"/>
                <w:numId w:val="3"/>
              </w:numPr>
              <w:rPr>
                <w:rFonts w:ascii="Georgia" w:hAnsi="Georgia"/>
              </w:rPr>
            </w:pPr>
            <w:r>
              <w:t xml:space="preserve">Straight-sided glass or plastic container,  with a diameter of about two inches or less (such as an olive jar) </w:t>
            </w:r>
          </w:p>
          <w:p w:rsidR="00E42E15" w:rsidRPr="00E42E15" w:rsidRDefault="00E42E15" w:rsidP="00E42E15">
            <w:pPr>
              <w:pStyle w:val="ListParagraph"/>
              <w:numPr>
                <w:ilvl w:val="0"/>
                <w:numId w:val="3"/>
              </w:numPr>
              <w:rPr>
                <w:rFonts w:ascii="Georgia" w:hAnsi="Georgia"/>
              </w:rPr>
            </w:pPr>
            <w:r>
              <w:t xml:space="preserve">Coat hanger or wire bent to make a holding rack </w:t>
            </w:r>
          </w:p>
          <w:p w:rsidR="00E42E15" w:rsidRPr="00E42E15" w:rsidRDefault="00E42E15" w:rsidP="00E42E15">
            <w:pPr>
              <w:pStyle w:val="ListParagraph"/>
              <w:numPr>
                <w:ilvl w:val="0"/>
                <w:numId w:val="3"/>
              </w:numPr>
              <w:rPr>
                <w:rFonts w:ascii="Georgia" w:hAnsi="Georgia"/>
              </w:rPr>
            </w:pPr>
            <w:r>
              <w:t xml:space="preserve">Measuring spoons: One teaspoon and 1/4 teaspoon </w:t>
            </w:r>
          </w:p>
          <w:p w:rsidR="00E42E15" w:rsidRPr="00E42E15" w:rsidRDefault="00E42E15" w:rsidP="00E42E15">
            <w:pPr>
              <w:pStyle w:val="ListParagraph"/>
              <w:numPr>
                <w:ilvl w:val="0"/>
                <w:numId w:val="3"/>
              </w:numPr>
              <w:rPr>
                <w:rFonts w:ascii="Georgia" w:hAnsi="Georgia"/>
              </w:rPr>
            </w:pPr>
            <w:r>
              <w:t xml:space="preserve">Hammer and nails to secure the rack </w:t>
            </w:r>
          </w:p>
          <w:p w:rsidR="00E42E15" w:rsidRPr="00E42E15" w:rsidRDefault="00E42E15" w:rsidP="00E42E15">
            <w:pPr>
              <w:pStyle w:val="ListParagraph"/>
              <w:numPr>
                <w:ilvl w:val="0"/>
                <w:numId w:val="3"/>
              </w:numPr>
              <w:rPr>
                <w:rFonts w:ascii="Georgia" w:hAnsi="Georgia"/>
              </w:rPr>
            </w:pPr>
            <w:r>
              <w:t>Felt tip marker</w:t>
            </w:r>
          </w:p>
        </w:tc>
      </w:tr>
      <w:tr w:rsidR="00236D0D" w:rsidTr="00E74F26">
        <w:trPr>
          <w:trHeight w:val="380"/>
        </w:trPr>
        <w:tc>
          <w:tcPr>
            <w:tcW w:w="8023" w:type="dxa"/>
            <w:gridSpan w:val="5"/>
            <w:tcBorders>
              <w:left w:val="single" w:sz="18" w:space="0" w:color="000000"/>
            </w:tcBorders>
          </w:tcPr>
          <w:p w:rsidR="00236D0D" w:rsidRDefault="00236D0D">
            <w:pPr>
              <w:contextualSpacing w:val="0"/>
            </w:pPr>
          </w:p>
          <w:p w:rsidR="00236D0D" w:rsidRDefault="002C030F">
            <w:pPr>
              <w:contextualSpacing w:val="0"/>
            </w:pPr>
            <w:bookmarkStart w:id="3" w:name="Procedure"/>
            <w:r>
              <w:rPr>
                <w:noProof/>
              </w:rPr>
              <w:drawing>
                <wp:inline distT="114300" distB="114300" distL="114300" distR="114300" wp14:anchorId="29C20BBF" wp14:editId="144956F6">
                  <wp:extent cx="909521" cy="642938"/>
                  <wp:effectExtent l="0" t="0" r="0" b="0"/>
                  <wp:docPr id="5" name="image07.png" descr="resources.png"/>
                  <wp:cNvGraphicFramePr/>
                  <a:graphic xmlns:a="http://schemas.openxmlformats.org/drawingml/2006/main">
                    <a:graphicData uri="http://schemas.openxmlformats.org/drawingml/2006/picture">
                      <pic:pic xmlns:pic="http://schemas.openxmlformats.org/drawingml/2006/picture">
                        <pic:nvPicPr>
                          <pic:cNvPr id="0" name="image07.png" descr="resources.png"/>
                          <pic:cNvPicPr preferRelativeResize="0"/>
                        </pic:nvPicPr>
                        <pic:blipFill>
                          <a:blip r:embed="rId12"/>
                          <a:srcRect/>
                          <a:stretch>
                            <a:fillRect/>
                          </a:stretch>
                        </pic:blipFill>
                        <pic:spPr>
                          <a:xfrm>
                            <a:off x="0" y="0"/>
                            <a:ext cx="909521" cy="642938"/>
                          </a:xfrm>
                          <a:prstGeom prst="rect">
                            <a:avLst/>
                          </a:prstGeom>
                          <a:ln/>
                        </pic:spPr>
                      </pic:pic>
                    </a:graphicData>
                  </a:graphic>
                </wp:inline>
              </w:drawing>
            </w:r>
            <w:bookmarkEnd w:id="3"/>
            <w:r>
              <w:rPr>
                <w:b/>
                <w:color w:val="0000FF"/>
              </w:rPr>
              <w:t xml:space="preserve">Lesson Procedure </w:t>
            </w:r>
          </w:p>
        </w:tc>
        <w:tc>
          <w:tcPr>
            <w:tcW w:w="2340" w:type="dxa"/>
            <w:tcBorders>
              <w:right w:val="single" w:sz="18" w:space="0" w:color="000000"/>
            </w:tcBorders>
          </w:tcPr>
          <w:p w:rsidR="00236D0D" w:rsidRPr="008F0196" w:rsidRDefault="00236D0D">
            <w:pPr>
              <w:contextualSpacing w:val="0"/>
              <w:rPr>
                <w:rFonts w:ascii="Georgia" w:hAnsi="Georgia"/>
              </w:rPr>
            </w:pPr>
          </w:p>
          <w:p w:rsidR="00236D0D" w:rsidRPr="008F0196" w:rsidRDefault="002C030F">
            <w:pPr>
              <w:contextualSpacing w:val="0"/>
              <w:jc w:val="center"/>
              <w:rPr>
                <w:rFonts w:ascii="Georgia" w:hAnsi="Georgia"/>
              </w:rPr>
            </w:pPr>
            <w:r w:rsidRPr="008F0196">
              <w:rPr>
                <w:rFonts w:ascii="Georgia" w:hAnsi="Georgia"/>
                <w:b/>
              </w:rPr>
              <w:t>21</w:t>
            </w:r>
            <w:r w:rsidRPr="008F0196">
              <w:rPr>
                <w:rFonts w:ascii="Georgia" w:hAnsi="Georgia"/>
                <w:b/>
                <w:vertAlign w:val="superscript"/>
              </w:rPr>
              <w:t xml:space="preserve">st </w:t>
            </w:r>
            <w:r w:rsidRPr="008F0196">
              <w:rPr>
                <w:rFonts w:ascii="Georgia" w:hAnsi="Georgia"/>
                <w:b/>
              </w:rPr>
              <w:t>century skills</w:t>
            </w:r>
          </w:p>
        </w:tc>
      </w:tr>
      <w:tr w:rsidR="00236D0D" w:rsidTr="00F55A6F">
        <w:trPr>
          <w:trHeight w:val="380"/>
        </w:trPr>
        <w:tc>
          <w:tcPr>
            <w:tcW w:w="250" w:type="dxa"/>
            <w:vMerge w:val="restart"/>
            <w:tcBorders>
              <w:left w:val="single" w:sz="18" w:space="0" w:color="000000"/>
            </w:tcBorders>
          </w:tcPr>
          <w:p w:rsidR="00236D0D" w:rsidRDefault="00236D0D">
            <w:pPr>
              <w:contextualSpacing w:val="0"/>
            </w:pPr>
          </w:p>
        </w:tc>
        <w:tc>
          <w:tcPr>
            <w:tcW w:w="7773" w:type="dxa"/>
            <w:gridSpan w:val="4"/>
            <w:tcBorders>
              <w:bottom w:val="nil"/>
            </w:tcBorders>
          </w:tcPr>
          <w:p w:rsidR="00236D0D" w:rsidRDefault="002C030F">
            <w:pPr>
              <w:contextualSpacing w:val="0"/>
              <w:rPr>
                <w:rFonts w:ascii="Georgia" w:hAnsi="Georgia"/>
                <w:color w:val="0000FF"/>
              </w:rPr>
            </w:pPr>
            <w:r w:rsidRPr="00E74F26">
              <w:rPr>
                <w:rFonts w:ascii="Georgia" w:hAnsi="Georgia"/>
                <w:color w:val="0000FF"/>
              </w:rPr>
              <w:t xml:space="preserve">Teacher does (I Do): </w:t>
            </w:r>
          </w:p>
          <w:p w:rsidR="00E74F26" w:rsidRDefault="00E74F26">
            <w:pPr>
              <w:contextualSpacing w:val="0"/>
              <w:rPr>
                <w:rFonts w:ascii="Georgia" w:hAnsi="Georgia"/>
                <w:color w:val="0000FF"/>
              </w:rPr>
            </w:pPr>
          </w:p>
          <w:p w:rsidR="00F040FA" w:rsidRPr="001041ED" w:rsidRDefault="00F040FA" w:rsidP="00F040FA">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Building your own Station</w:t>
            </w:r>
            <w:r w:rsidRPr="001041ED">
              <w:rPr>
                <w:rFonts w:ascii="Georgia" w:hAnsi="Georgia"/>
                <w:bCs/>
                <w:color w:val="auto"/>
                <w:sz w:val="24"/>
                <w:szCs w:val="22"/>
                <w:u w:val="single"/>
              </w:rPr>
              <w:t xml:space="preserve"> Lesson</w:t>
            </w:r>
            <w:r w:rsidRPr="001041ED">
              <w:rPr>
                <w:rFonts w:ascii="Georgia" w:hAnsi="Georgia"/>
                <w:b w:val="0"/>
                <w:bCs/>
                <w:color w:val="auto"/>
                <w:sz w:val="24"/>
                <w:szCs w:val="22"/>
                <w:u w:val="single"/>
              </w:rPr>
              <w:t xml:space="preserve">  </w:t>
            </w:r>
          </w:p>
          <w:p w:rsidR="00F040FA" w:rsidRPr="001041ED" w:rsidRDefault="00F040FA" w:rsidP="00F040FA">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3</w:t>
            </w:r>
            <w:r w:rsidRPr="001041ED">
              <w:rPr>
                <w:rStyle w:val="Strong"/>
                <w:rFonts w:ascii="Georgia" w:hAnsi="Georgia"/>
                <w:color w:val="auto"/>
                <w:sz w:val="22"/>
                <w:szCs w:val="22"/>
              </w:rPr>
              <w:t>: </w:t>
            </w:r>
            <w:r>
              <w:rPr>
                <w:rStyle w:val="Strong"/>
                <w:rFonts w:ascii="Georgia" w:hAnsi="Georgia"/>
                <w:color w:val="auto"/>
                <w:sz w:val="22"/>
                <w:szCs w:val="22"/>
              </w:rPr>
              <w:t>Description of Activity</w:t>
            </w:r>
            <w:r w:rsidRPr="001041ED">
              <w:rPr>
                <w:rStyle w:val="Strong"/>
                <w:rFonts w:ascii="Georgia" w:hAnsi="Georgia"/>
                <w:color w:val="auto"/>
                <w:sz w:val="22"/>
                <w:szCs w:val="22"/>
              </w:rPr>
              <w:t xml:space="preserve"> (</w:t>
            </w:r>
            <w:r>
              <w:rPr>
                <w:rStyle w:val="Strong"/>
                <w:rFonts w:ascii="Georgia" w:hAnsi="Georgia"/>
                <w:color w:val="auto"/>
                <w:sz w:val="22"/>
                <w:szCs w:val="22"/>
              </w:rPr>
              <w:t>10</w:t>
            </w:r>
            <w:r w:rsidRPr="001041ED">
              <w:rPr>
                <w:rStyle w:val="Strong"/>
                <w:rFonts w:ascii="Georgia" w:hAnsi="Georgia"/>
                <w:color w:val="auto"/>
                <w:sz w:val="22"/>
                <w:szCs w:val="22"/>
              </w:rPr>
              <w:t xml:space="preserve"> Minutes)</w:t>
            </w:r>
          </w:p>
          <w:p w:rsidR="00F040FA" w:rsidRDefault="00F040FA">
            <w:pPr>
              <w:contextualSpacing w:val="0"/>
              <w:rPr>
                <w:rFonts w:ascii="Georgia" w:hAnsi="Georgia"/>
                <w:color w:val="0000FF"/>
              </w:rPr>
            </w:pPr>
          </w:p>
          <w:p w:rsidR="00F040FA" w:rsidRDefault="00F040FA">
            <w:pPr>
              <w:contextualSpacing w:val="0"/>
              <w:rPr>
                <w:rFonts w:ascii="Georgia" w:hAnsi="Georgia"/>
                <w:color w:val="000000" w:themeColor="text1"/>
              </w:rPr>
            </w:pPr>
            <w:r>
              <w:rPr>
                <w:rFonts w:ascii="Georgia" w:hAnsi="Georgia"/>
                <w:color w:val="000000" w:themeColor="text1"/>
              </w:rPr>
              <w:t>Have students complete the Socrative Quiz from last night’s homework: “</w:t>
            </w:r>
            <w:hyperlink r:id="rId15" w:history="1">
              <w:r w:rsidRPr="0003248F">
                <w:rPr>
                  <w:rStyle w:val="Hyperlink"/>
                  <w:rFonts w:ascii="Georgia" w:hAnsi="Georgia"/>
                </w:rPr>
                <w:t>The Meteorologist’s Toolkit Quiz</w:t>
              </w:r>
            </w:hyperlink>
            <w:r>
              <w:rPr>
                <w:rFonts w:ascii="Georgia" w:hAnsi="Georgia"/>
                <w:color w:val="000000" w:themeColor="text1"/>
              </w:rPr>
              <w:t xml:space="preserve">.”  </w:t>
            </w:r>
            <w:r w:rsidR="00C53906" w:rsidRPr="00C53906">
              <w:rPr>
                <w:rFonts w:ascii="Georgia" w:hAnsi="Georgia" w:cs="Arial"/>
                <w:color w:val="000000" w:themeColor="text1"/>
                <w:shd w:val="clear" w:color="auto" w:fill="FFFFFF"/>
              </w:rPr>
              <w:t>(SOC #:</w:t>
            </w:r>
            <w:r w:rsidR="00C53906" w:rsidRPr="00C53906">
              <w:rPr>
                <w:rStyle w:val="apple-converted-space"/>
                <w:rFonts w:ascii="Georgia" w:hAnsi="Georgia" w:cs="Arial"/>
                <w:color w:val="000000" w:themeColor="text1"/>
                <w:shd w:val="clear" w:color="auto" w:fill="FFFFFF"/>
              </w:rPr>
              <w:t> </w:t>
            </w:r>
            <w:r w:rsidR="00C53906" w:rsidRPr="00C53906">
              <w:rPr>
                <w:rFonts w:ascii="Georgia" w:hAnsi="Georgia" w:cs="Arial"/>
                <w:b/>
                <w:bCs/>
                <w:color w:val="000000" w:themeColor="text1"/>
                <w:shd w:val="clear" w:color="auto" w:fill="FFFFFF"/>
              </w:rPr>
              <w:t>16779534</w:t>
            </w:r>
            <w:r w:rsidR="00C53906" w:rsidRPr="00C53906">
              <w:rPr>
                <w:rFonts w:ascii="Georgia" w:hAnsi="Georgia" w:cs="Arial"/>
                <w:color w:val="000000" w:themeColor="text1"/>
                <w:shd w:val="clear" w:color="auto" w:fill="FFFFFF"/>
              </w:rPr>
              <w:t>)</w:t>
            </w:r>
          </w:p>
          <w:p w:rsidR="00F040FA" w:rsidRDefault="00F040FA">
            <w:pPr>
              <w:contextualSpacing w:val="0"/>
              <w:rPr>
                <w:rFonts w:ascii="Georgia" w:hAnsi="Georgia"/>
                <w:color w:val="000000" w:themeColor="text1"/>
              </w:rPr>
            </w:pPr>
          </w:p>
          <w:p w:rsidR="000B11B3" w:rsidRDefault="000B11B3">
            <w:pPr>
              <w:contextualSpacing w:val="0"/>
              <w:rPr>
                <w:rFonts w:ascii="Georgia" w:hAnsi="Georgia"/>
                <w:color w:val="000000" w:themeColor="text1"/>
              </w:rPr>
            </w:pPr>
            <w:r w:rsidRPr="000B11B3">
              <w:rPr>
                <w:rFonts w:ascii="Georgia" w:hAnsi="Georgia"/>
                <w:color w:val="000000" w:themeColor="text1"/>
              </w:rPr>
              <w:t>Di</w:t>
            </w:r>
            <w:r>
              <w:rPr>
                <w:rFonts w:ascii="Georgia" w:hAnsi="Georgia"/>
                <w:color w:val="000000" w:themeColor="text1"/>
              </w:rPr>
              <w:t xml:space="preserve">vide the students up into four small groups.  You will have four weather instrument stations, so your students should be partitioned as evenly as possible between the four stations.  Review with the students’ </w:t>
            </w:r>
            <w:r>
              <w:rPr>
                <w:rFonts w:ascii="Georgia" w:hAnsi="Georgia"/>
                <w:color w:val="000000" w:themeColor="text1"/>
              </w:rPr>
              <w:lastRenderedPageBreak/>
              <w:t>acce</w:t>
            </w:r>
            <w:r w:rsidR="00F040FA">
              <w:rPr>
                <w:rFonts w:ascii="Georgia" w:hAnsi="Georgia"/>
                <w:color w:val="000000" w:themeColor="text1"/>
              </w:rPr>
              <w:t>ptable behaviour for group work and go over the activities at each station.</w:t>
            </w:r>
          </w:p>
          <w:p w:rsidR="000B11B3" w:rsidRDefault="000B11B3">
            <w:pPr>
              <w:contextualSpacing w:val="0"/>
              <w:rPr>
                <w:rFonts w:ascii="Georgia" w:hAnsi="Georgia"/>
                <w:color w:val="000000" w:themeColor="text1"/>
              </w:rPr>
            </w:pPr>
          </w:p>
          <w:p w:rsidR="000B11B3" w:rsidRPr="000B11B3" w:rsidRDefault="000B11B3">
            <w:pPr>
              <w:contextualSpacing w:val="0"/>
              <w:rPr>
                <w:rFonts w:ascii="Georgia" w:hAnsi="Georgia"/>
                <w:color w:val="000000" w:themeColor="text1"/>
              </w:rPr>
            </w:pPr>
            <w:r>
              <w:rPr>
                <w:rFonts w:ascii="Georgia" w:hAnsi="Georgia"/>
                <w:color w:val="000000" w:themeColor="text1"/>
              </w:rPr>
              <w:t xml:space="preserve">The teacher will have to setup the stations ahead of time.  Each group will spend fifteen minutes at each station before rotating to the next station.  </w:t>
            </w:r>
          </w:p>
          <w:p w:rsidR="000B11B3" w:rsidRDefault="000B11B3">
            <w:pPr>
              <w:contextualSpacing w:val="0"/>
              <w:rPr>
                <w:rFonts w:ascii="Georgia" w:hAnsi="Georgia"/>
                <w:color w:val="0000FF"/>
              </w:rPr>
            </w:pPr>
          </w:p>
          <w:p w:rsidR="0003248F" w:rsidRPr="001041ED" w:rsidRDefault="00B73B55" w:rsidP="0003248F">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Student Construction of Weather</w:t>
            </w:r>
            <w:r w:rsidR="0003248F">
              <w:rPr>
                <w:rFonts w:ascii="Georgia" w:hAnsi="Georgia"/>
                <w:bCs/>
                <w:color w:val="auto"/>
                <w:sz w:val="24"/>
                <w:szCs w:val="22"/>
                <w:u w:val="single"/>
              </w:rPr>
              <w:t xml:space="preserve"> Station</w:t>
            </w:r>
            <w:r>
              <w:rPr>
                <w:rFonts w:ascii="Georgia" w:hAnsi="Georgia"/>
                <w:bCs/>
                <w:color w:val="auto"/>
                <w:sz w:val="24"/>
                <w:szCs w:val="22"/>
                <w:u w:val="single"/>
              </w:rPr>
              <w:t>s</w:t>
            </w:r>
            <w:r w:rsidR="0003248F" w:rsidRPr="001041ED">
              <w:rPr>
                <w:rFonts w:ascii="Georgia" w:hAnsi="Georgia"/>
                <w:b w:val="0"/>
                <w:bCs/>
                <w:color w:val="auto"/>
                <w:sz w:val="24"/>
                <w:szCs w:val="22"/>
                <w:u w:val="single"/>
              </w:rPr>
              <w:t xml:space="preserve">  </w:t>
            </w:r>
          </w:p>
          <w:p w:rsidR="0003248F" w:rsidRPr="001041ED" w:rsidRDefault="0003248F" w:rsidP="0003248F">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3</w:t>
            </w:r>
            <w:r w:rsidRPr="001041ED">
              <w:rPr>
                <w:rStyle w:val="Strong"/>
                <w:rFonts w:ascii="Georgia" w:hAnsi="Georgia"/>
                <w:color w:val="auto"/>
                <w:sz w:val="22"/>
                <w:szCs w:val="22"/>
              </w:rPr>
              <w:t>: </w:t>
            </w:r>
            <w:r>
              <w:rPr>
                <w:rStyle w:val="Strong"/>
                <w:rFonts w:ascii="Georgia" w:hAnsi="Georgia"/>
                <w:color w:val="auto"/>
                <w:sz w:val="22"/>
                <w:szCs w:val="22"/>
              </w:rPr>
              <w:t xml:space="preserve">Student </w:t>
            </w:r>
            <w:r w:rsidRPr="00486E6F">
              <w:rPr>
                <w:rStyle w:val="Strong"/>
                <w:rFonts w:ascii="Georgia" w:hAnsi="Georgia"/>
                <w:color w:val="auto"/>
                <w:sz w:val="22"/>
                <w:szCs w:val="22"/>
              </w:rPr>
              <w:t xml:space="preserve">Activity </w:t>
            </w:r>
            <w:r w:rsidR="00486E6F" w:rsidRPr="00486E6F">
              <w:rPr>
                <w:rFonts w:ascii="Georgia" w:hAnsi="Georgia"/>
                <w:b w:val="0"/>
                <w:bCs/>
                <w:color w:val="auto"/>
                <w:sz w:val="22"/>
                <w:szCs w:val="22"/>
              </w:rPr>
              <w:t>(We do)</w:t>
            </w:r>
            <w:r w:rsidR="00486E6F" w:rsidRPr="001041ED">
              <w:rPr>
                <w:rStyle w:val="Strong"/>
                <w:rFonts w:ascii="Georgia" w:hAnsi="Georgia"/>
                <w:color w:val="auto"/>
                <w:sz w:val="22"/>
                <w:szCs w:val="22"/>
              </w:rPr>
              <w:t xml:space="preserve"> </w:t>
            </w:r>
            <w:r w:rsidRPr="001041ED">
              <w:rPr>
                <w:rStyle w:val="Strong"/>
                <w:rFonts w:ascii="Georgia" w:hAnsi="Georgia"/>
                <w:color w:val="auto"/>
                <w:sz w:val="22"/>
                <w:szCs w:val="22"/>
              </w:rPr>
              <w:t>(</w:t>
            </w:r>
            <w:r>
              <w:rPr>
                <w:rStyle w:val="Strong"/>
                <w:rFonts w:ascii="Georgia" w:hAnsi="Georgia"/>
                <w:color w:val="auto"/>
                <w:sz w:val="22"/>
                <w:szCs w:val="22"/>
              </w:rPr>
              <w:t>60</w:t>
            </w:r>
            <w:r w:rsidRPr="001041ED">
              <w:rPr>
                <w:rStyle w:val="Strong"/>
                <w:rFonts w:ascii="Georgia" w:hAnsi="Georgia"/>
                <w:color w:val="auto"/>
                <w:sz w:val="22"/>
                <w:szCs w:val="22"/>
              </w:rPr>
              <w:t xml:space="preserve"> Minutes)</w:t>
            </w:r>
          </w:p>
          <w:p w:rsidR="0003248F" w:rsidRPr="00E74F26" w:rsidRDefault="0003248F">
            <w:pPr>
              <w:contextualSpacing w:val="0"/>
              <w:rPr>
                <w:rFonts w:ascii="Georgia" w:hAnsi="Georgia"/>
                <w:color w:val="0000FF"/>
              </w:rPr>
            </w:pPr>
          </w:p>
          <w:p w:rsidR="00236D0D" w:rsidRDefault="00BC4FA0" w:rsidP="00B73B55">
            <w:r w:rsidRPr="00BC4FA0">
              <w:rPr>
                <w:rFonts w:ascii="Georgia" w:hAnsi="Georgia"/>
                <w:color w:val="2A2A2A"/>
                <w:shd w:val="clear" w:color="auto" w:fill="FFFFFF"/>
              </w:rPr>
              <w:t>“</w:t>
            </w:r>
            <w:hyperlink r:id="rId16" w:history="1">
              <w:r w:rsidRPr="00BC4FA0">
                <w:rPr>
                  <w:rStyle w:val="Hyperlink"/>
                  <w:rFonts w:ascii="Georgia" w:hAnsi="Georgia"/>
                  <w:color w:val="5B72DC"/>
                  <w:shd w:val="clear" w:color="auto" w:fill="FFFFFF"/>
                </w:rPr>
                <w:t>Build Your Own Weather Station</w:t>
              </w:r>
            </w:hyperlink>
            <w:r w:rsidRPr="00BC4FA0">
              <w:rPr>
                <w:rFonts w:ascii="Georgia" w:hAnsi="Georgia"/>
                <w:color w:val="2A2A2A"/>
                <w:shd w:val="clear" w:color="auto" w:fill="FFFFFF"/>
              </w:rPr>
              <w:t xml:space="preserve">” </w:t>
            </w:r>
            <w:r w:rsidRPr="0003248F">
              <w:rPr>
                <w:rFonts w:ascii="Georgia" w:hAnsi="Georgia"/>
                <w:color w:val="000000" w:themeColor="text1"/>
                <w:shd w:val="clear" w:color="auto" w:fill="FFFFFF"/>
              </w:rPr>
              <w:t>Student groups will construct their own weather stations from which they can gather data for their culminating project.  They will be building</w:t>
            </w:r>
            <w:r w:rsidRPr="0003248F">
              <w:rPr>
                <w:rStyle w:val="apple-converted-space"/>
                <w:rFonts w:ascii="Georgia" w:hAnsi="Georgia"/>
                <w:color w:val="000000" w:themeColor="text1"/>
                <w:shd w:val="clear" w:color="auto" w:fill="FFFFFF"/>
              </w:rPr>
              <w:t> </w:t>
            </w:r>
            <w:r w:rsidR="00B73B55">
              <w:rPr>
                <w:rFonts w:ascii="Georgia" w:hAnsi="Georgia"/>
                <w:color w:val="000000" w:themeColor="text1"/>
                <w:shd w:val="clear" w:color="auto" w:fill="FFFFFF"/>
              </w:rPr>
              <w:t>four</w:t>
            </w:r>
            <w:r w:rsidRPr="0003248F">
              <w:rPr>
                <w:rFonts w:ascii="Georgia" w:hAnsi="Georgia"/>
                <w:color w:val="000000" w:themeColor="text1"/>
                <w:shd w:val="clear" w:color="auto" w:fill="FFFFFF"/>
              </w:rPr>
              <w:t xml:space="preserve"> instruments that they can use to make scientific measurements of the local weather in Bridgewater</w:t>
            </w:r>
            <w:r w:rsidR="00B73B55">
              <w:rPr>
                <w:rFonts w:ascii="Georgia" w:hAnsi="Georgia"/>
                <w:color w:val="000000" w:themeColor="text1"/>
                <w:shd w:val="clear" w:color="auto" w:fill="FFFFFF"/>
              </w:rPr>
              <w:t>, Nova Scotia</w:t>
            </w:r>
            <w:r w:rsidRPr="0003248F">
              <w:rPr>
                <w:rFonts w:ascii="Georgia" w:hAnsi="Georgia"/>
                <w:color w:val="000000" w:themeColor="text1"/>
                <w:shd w:val="clear" w:color="auto" w:fill="FFFFFF"/>
              </w:rPr>
              <w:t xml:space="preserve">.  These measurements can be recorded in their </w:t>
            </w:r>
            <w:hyperlink r:id="rId17" w:history="1">
              <w:r w:rsidRPr="00486E6F">
                <w:rPr>
                  <w:rStyle w:val="Hyperlink"/>
                  <w:rFonts w:ascii="Georgia" w:hAnsi="Georgia"/>
                  <w:color w:val="365F91" w:themeColor="accent1" w:themeShade="BF"/>
                  <w:shd w:val="clear" w:color="auto" w:fill="FFFFFF"/>
                </w:rPr>
                <w:t>weather journals (Lesson 4)</w:t>
              </w:r>
              <w:r w:rsidRPr="00B73B55">
                <w:rPr>
                  <w:rStyle w:val="Hyperlink"/>
                  <w:rFonts w:ascii="Georgia" w:hAnsi="Georgia"/>
                  <w:shd w:val="clear" w:color="auto" w:fill="FFFFFF"/>
                </w:rPr>
                <w:t> </w:t>
              </w:r>
            </w:hyperlink>
            <w:r w:rsidR="00F040FA" w:rsidRPr="0003248F">
              <w:rPr>
                <w:rFonts w:ascii="Georgia" w:hAnsi="Georgia"/>
                <w:color w:val="000000" w:themeColor="text1"/>
              </w:rPr>
              <w:t>This part of the activity will take approximately one hour.</w:t>
            </w:r>
            <w:r w:rsidRPr="0003248F">
              <w:rPr>
                <w:rFonts w:ascii="Georgia" w:hAnsi="Georgia"/>
                <w:color w:val="000000" w:themeColor="text1"/>
              </w:rPr>
              <w:br/>
            </w:r>
          </w:p>
        </w:tc>
        <w:tc>
          <w:tcPr>
            <w:tcW w:w="2340" w:type="dxa"/>
            <w:tcBorders>
              <w:right w:val="single" w:sz="18" w:space="0" w:color="000000"/>
            </w:tcBorders>
          </w:tcPr>
          <w:p w:rsidR="00236D0D" w:rsidRPr="008F0196" w:rsidRDefault="002C030F">
            <w:pPr>
              <w:contextualSpacing w:val="0"/>
              <w:rPr>
                <w:rFonts w:ascii="Georgia" w:hAnsi="Georgia"/>
              </w:rPr>
            </w:pPr>
            <w:r w:rsidRPr="008F0196">
              <w:rPr>
                <w:rFonts w:ascii="MS Mincho" w:eastAsia="MS Mincho" w:hAnsi="MS Mincho" w:cs="MS Mincho" w:hint="eastAsia"/>
              </w:rPr>
              <w:lastRenderedPageBreak/>
              <w:t>☐</w:t>
            </w:r>
            <w:r w:rsidRPr="008F0196">
              <w:rPr>
                <w:rFonts w:ascii="Georgia" w:hAnsi="Georgia"/>
              </w:rPr>
              <w:t xml:space="preserve"> remember, understand </w:t>
            </w:r>
          </w:p>
          <w:p w:rsidR="00236D0D" w:rsidRPr="00B73B55" w:rsidRDefault="002C030F">
            <w:pPr>
              <w:contextualSpacing w:val="0"/>
              <w:rPr>
                <w:rFonts w:ascii="Georgia" w:hAnsi="Georgia"/>
              </w:rPr>
            </w:pPr>
            <w:r w:rsidRPr="00B73B55">
              <w:rPr>
                <w:rFonts w:ascii="MS Mincho" w:eastAsia="MS Mincho" w:hAnsi="MS Mincho" w:cs="MS Mincho" w:hint="eastAsia"/>
              </w:rPr>
              <w:t>☐</w:t>
            </w:r>
            <w:r w:rsidRPr="00B73B55">
              <w:rPr>
                <w:rFonts w:ascii="Georgia" w:hAnsi="Georgia"/>
              </w:rPr>
              <w:t xml:space="preserve"> collaborate, communicate</w:t>
            </w:r>
          </w:p>
          <w:p w:rsidR="00236D0D" w:rsidRPr="008F0196" w:rsidRDefault="00236D0D">
            <w:pPr>
              <w:contextualSpacing w:val="0"/>
              <w:rPr>
                <w:rFonts w:ascii="Georgia" w:hAnsi="Georgia"/>
              </w:rPr>
            </w:pPr>
          </w:p>
          <w:p w:rsidR="00236D0D" w:rsidRDefault="00236D0D">
            <w:pPr>
              <w:contextualSpacing w:val="0"/>
              <w:rPr>
                <w:rFonts w:ascii="Georgia" w:hAnsi="Georgia"/>
              </w:rPr>
            </w:pPr>
          </w:p>
          <w:p w:rsidR="00B73B55" w:rsidRDefault="00B73B55">
            <w:pPr>
              <w:contextualSpacing w:val="0"/>
              <w:rPr>
                <w:rFonts w:ascii="Georgia" w:hAnsi="Georgia"/>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Default="00B73B55" w:rsidP="00B73B55">
            <w:pPr>
              <w:contextualSpacing w:val="0"/>
              <w:rPr>
                <w:rFonts w:ascii="MS Mincho" w:eastAsia="MS Mincho" w:hAnsi="MS Mincho" w:cs="MS Mincho"/>
              </w:rPr>
            </w:pPr>
          </w:p>
          <w:p w:rsidR="00B73B55" w:rsidRPr="00B73B55" w:rsidRDefault="00B73B55" w:rsidP="00B73B55">
            <w:pPr>
              <w:contextualSpacing w:val="0"/>
              <w:rPr>
                <w:rFonts w:ascii="Georgia" w:hAnsi="Georgia"/>
              </w:rPr>
            </w:pPr>
            <w:r w:rsidRPr="00B73B55">
              <w:rPr>
                <w:rFonts w:ascii="MS Mincho" w:eastAsia="MS Mincho" w:hAnsi="MS Mincho" w:cs="MS Mincho" w:hint="eastAsia"/>
              </w:rPr>
              <w:t>☐</w:t>
            </w:r>
            <w:r w:rsidRPr="00B73B55">
              <w:rPr>
                <w:rFonts w:ascii="Georgia" w:hAnsi="Georgia"/>
              </w:rPr>
              <w:t xml:space="preserve"> remember, understand </w:t>
            </w:r>
          </w:p>
          <w:p w:rsidR="00B73B55" w:rsidRPr="00B73B55" w:rsidRDefault="00B73B55" w:rsidP="00B73B55">
            <w:pPr>
              <w:contextualSpacing w:val="0"/>
              <w:rPr>
                <w:rFonts w:ascii="Georgia" w:hAnsi="Georgia"/>
              </w:rPr>
            </w:pPr>
            <w:r w:rsidRPr="00B73B55">
              <w:rPr>
                <w:rFonts w:ascii="MS Mincho" w:eastAsia="MS Mincho" w:hAnsi="MS Mincho" w:cs="MS Mincho" w:hint="eastAsia"/>
              </w:rPr>
              <w:t>☐</w:t>
            </w:r>
            <w:r w:rsidRPr="00B73B55">
              <w:rPr>
                <w:rFonts w:ascii="Georgia" w:hAnsi="Georgia"/>
              </w:rPr>
              <w:t xml:space="preserve"> collaborate, communicate</w:t>
            </w:r>
          </w:p>
          <w:p w:rsidR="00B73B55" w:rsidRPr="00B73B55" w:rsidRDefault="00B73B55" w:rsidP="00B73B55">
            <w:pPr>
              <w:contextualSpacing w:val="0"/>
              <w:rPr>
                <w:rFonts w:ascii="Georgia" w:hAnsi="Georgia"/>
              </w:rPr>
            </w:pPr>
            <w:r w:rsidRPr="00B73B55">
              <w:rPr>
                <w:rFonts w:ascii="MS Mincho" w:eastAsia="MS Mincho" w:hAnsi="MS Mincho" w:cs="MS Mincho" w:hint="eastAsia"/>
              </w:rPr>
              <w:t>☐</w:t>
            </w:r>
            <w:r w:rsidRPr="00B73B55">
              <w:rPr>
                <w:rFonts w:ascii="Georgia" w:hAnsi="Georgia"/>
              </w:rPr>
              <w:t xml:space="preserve"> create, publish</w:t>
            </w:r>
          </w:p>
          <w:p w:rsidR="00B73B55" w:rsidRPr="00B73B55" w:rsidRDefault="00B73B55" w:rsidP="00B73B55">
            <w:pPr>
              <w:contextualSpacing w:val="0"/>
              <w:rPr>
                <w:rFonts w:ascii="Georgia" w:hAnsi="Georgia"/>
              </w:rPr>
            </w:pPr>
            <w:r w:rsidRPr="00B73B55">
              <w:rPr>
                <w:rFonts w:ascii="MS Mincho" w:eastAsia="MS Mincho" w:hAnsi="MS Mincho" w:cs="MS Mincho" w:hint="eastAsia"/>
              </w:rPr>
              <w:t>☐</w:t>
            </w:r>
            <w:r w:rsidRPr="00B73B55">
              <w:rPr>
                <w:rFonts w:ascii="Georgia" w:hAnsi="Georgia"/>
              </w:rPr>
              <w:t xml:space="preserve"> citizenship</w:t>
            </w:r>
          </w:p>
          <w:p w:rsidR="00B73B55" w:rsidRPr="008F0196" w:rsidRDefault="00B73B55">
            <w:pPr>
              <w:contextualSpacing w:val="0"/>
              <w:rPr>
                <w:rFonts w:ascii="Georgia" w:hAnsi="Georgia"/>
              </w:rPr>
            </w:pPr>
          </w:p>
        </w:tc>
      </w:tr>
      <w:tr w:rsidR="00236D0D" w:rsidTr="00B22EAD">
        <w:trPr>
          <w:trHeight w:val="3275"/>
        </w:trPr>
        <w:tc>
          <w:tcPr>
            <w:tcW w:w="250" w:type="dxa"/>
            <w:vMerge/>
            <w:tcBorders>
              <w:left w:val="single" w:sz="18" w:space="0" w:color="000000"/>
            </w:tcBorders>
          </w:tcPr>
          <w:p w:rsidR="00236D0D" w:rsidRDefault="00236D0D">
            <w:pPr>
              <w:contextualSpacing w:val="0"/>
            </w:pPr>
          </w:p>
        </w:tc>
        <w:tc>
          <w:tcPr>
            <w:tcW w:w="7773" w:type="dxa"/>
            <w:gridSpan w:val="4"/>
          </w:tcPr>
          <w:p w:rsidR="00B73B55" w:rsidRPr="001041ED" w:rsidRDefault="00B73B55" w:rsidP="00B73B55">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Student Experimentation with Weather Instruments</w:t>
            </w:r>
            <w:r w:rsidRPr="001041ED">
              <w:rPr>
                <w:rFonts w:ascii="Georgia" w:hAnsi="Georgia"/>
                <w:b w:val="0"/>
                <w:bCs/>
                <w:color w:val="auto"/>
                <w:sz w:val="24"/>
                <w:szCs w:val="22"/>
                <w:u w:val="single"/>
              </w:rPr>
              <w:t xml:space="preserve">  </w:t>
            </w:r>
          </w:p>
          <w:p w:rsidR="00B73B55" w:rsidRPr="001041ED" w:rsidRDefault="00B73B55" w:rsidP="00B73B55">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3</w:t>
            </w:r>
            <w:r w:rsidRPr="001041ED">
              <w:rPr>
                <w:rStyle w:val="Strong"/>
                <w:rFonts w:ascii="Georgia" w:hAnsi="Georgia"/>
                <w:color w:val="auto"/>
                <w:sz w:val="22"/>
                <w:szCs w:val="22"/>
              </w:rPr>
              <w:t>: </w:t>
            </w:r>
            <w:r>
              <w:rPr>
                <w:rStyle w:val="Strong"/>
                <w:rFonts w:ascii="Georgia" w:hAnsi="Georgia"/>
                <w:color w:val="auto"/>
                <w:sz w:val="22"/>
                <w:szCs w:val="22"/>
              </w:rPr>
              <w:t>Student Activity</w:t>
            </w:r>
            <w:r w:rsidRPr="001041ED">
              <w:rPr>
                <w:rStyle w:val="Strong"/>
                <w:rFonts w:ascii="Georgia" w:hAnsi="Georgia"/>
                <w:color w:val="auto"/>
                <w:sz w:val="22"/>
                <w:szCs w:val="22"/>
              </w:rPr>
              <w:t xml:space="preserve"> (</w:t>
            </w:r>
            <w:r>
              <w:rPr>
                <w:rStyle w:val="Strong"/>
                <w:rFonts w:ascii="Georgia" w:hAnsi="Georgia"/>
                <w:color w:val="auto"/>
                <w:sz w:val="22"/>
                <w:szCs w:val="22"/>
              </w:rPr>
              <w:t>15</w:t>
            </w:r>
            <w:r w:rsidRPr="001041ED">
              <w:rPr>
                <w:rStyle w:val="Strong"/>
                <w:rFonts w:ascii="Georgia" w:hAnsi="Georgia"/>
                <w:color w:val="auto"/>
                <w:sz w:val="22"/>
                <w:szCs w:val="22"/>
              </w:rPr>
              <w:t xml:space="preserve"> Minutes)</w:t>
            </w:r>
          </w:p>
          <w:p w:rsidR="00236D0D" w:rsidRDefault="00236D0D">
            <w:pPr>
              <w:contextualSpacing w:val="0"/>
            </w:pPr>
          </w:p>
          <w:p w:rsidR="004F6651" w:rsidRDefault="00B73B55" w:rsidP="004F6651">
            <w:pPr>
              <w:rPr>
                <w:rFonts w:ascii="Georgia" w:hAnsi="Georgia"/>
                <w:sz w:val="22"/>
                <w:szCs w:val="22"/>
              </w:rPr>
            </w:pPr>
            <w:r w:rsidRPr="0003248F">
              <w:rPr>
                <w:rFonts w:ascii="Georgia" w:hAnsi="Georgia"/>
                <w:color w:val="000000" w:themeColor="text1"/>
                <w:shd w:val="clear" w:color="auto" w:fill="FFFFFF"/>
              </w:rPr>
              <w:t>Student</w:t>
            </w:r>
            <w:r>
              <w:rPr>
                <w:rFonts w:ascii="Georgia" w:hAnsi="Georgia"/>
                <w:color w:val="000000" w:themeColor="text1"/>
                <w:shd w:val="clear" w:color="auto" w:fill="FFFFFF"/>
              </w:rPr>
              <w:t xml:space="preserve">s will go out onto the playground to experiment with </w:t>
            </w:r>
            <w:r w:rsidR="00486E6F">
              <w:rPr>
                <w:rFonts w:ascii="Georgia" w:hAnsi="Georgia"/>
                <w:color w:val="000000" w:themeColor="text1"/>
                <w:shd w:val="clear" w:color="auto" w:fill="FFFFFF"/>
              </w:rPr>
              <w:t xml:space="preserve">their </w:t>
            </w:r>
            <w:r w:rsidR="00486E6F" w:rsidRPr="0003248F">
              <w:rPr>
                <w:rFonts w:ascii="Georgia" w:hAnsi="Georgia"/>
                <w:color w:val="000000" w:themeColor="text1"/>
                <w:shd w:val="clear" w:color="auto" w:fill="FFFFFF"/>
              </w:rPr>
              <w:t>weather</w:t>
            </w:r>
            <w:r w:rsidRPr="0003248F">
              <w:rPr>
                <w:rFonts w:ascii="Georgia" w:hAnsi="Georgia"/>
                <w:color w:val="000000" w:themeColor="text1"/>
                <w:shd w:val="clear" w:color="auto" w:fill="FFFFFF"/>
              </w:rPr>
              <w:t xml:space="preserve"> </w:t>
            </w:r>
            <w:r>
              <w:rPr>
                <w:rFonts w:ascii="Georgia" w:hAnsi="Georgia"/>
                <w:color w:val="000000" w:themeColor="text1"/>
                <w:shd w:val="clear" w:color="auto" w:fill="FFFFFF"/>
              </w:rPr>
              <w:t xml:space="preserve">instruments they can gather data and record it in their weather journals.  </w:t>
            </w:r>
            <w:r w:rsidR="00F87152">
              <w:rPr>
                <w:rFonts w:ascii="Georgia" w:hAnsi="Georgia"/>
                <w:color w:val="000000" w:themeColor="text1"/>
                <w:shd w:val="clear" w:color="auto" w:fill="FFFFFF"/>
              </w:rPr>
              <w:t xml:space="preserve">In addition to the instruments that the students made </w:t>
            </w:r>
            <w:proofErr w:type="gramStart"/>
            <w:r w:rsidR="00F87152">
              <w:rPr>
                <w:rFonts w:ascii="Georgia" w:hAnsi="Georgia"/>
                <w:color w:val="000000" w:themeColor="text1"/>
                <w:shd w:val="clear" w:color="auto" w:fill="FFFFFF"/>
              </w:rPr>
              <w:t>I</w:t>
            </w:r>
            <w:proofErr w:type="gramEnd"/>
            <w:r w:rsidR="00F87152">
              <w:rPr>
                <w:rFonts w:ascii="Georgia" w:hAnsi="Georgia"/>
                <w:color w:val="000000" w:themeColor="text1"/>
                <w:shd w:val="clear" w:color="auto" w:fill="FFFFFF"/>
              </w:rPr>
              <w:t xml:space="preserve"> always give them a thermometer as well to measure temperature and have them install a compass app on their iPad tablets </w:t>
            </w:r>
            <w:r w:rsidR="00B22EAD">
              <w:rPr>
                <w:rFonts w:ascii="Georgia" w:hAnsi="Georgia"/>
                <w:color w:val="000000" w:themeColor="text1"/>
                <w:shd w:val="clear" w:color="auto" w:fill="FFFFFF"/>
              </w:rPr>
              <w:t xml:space="preserve">so they can find North when using their weather vane.  </w:t>
            </w:r>
            <w:r>
              <w:rPr>
                <w:rFonts w:ascii="Georgia" w:hAnsi="Georgia"/>
                <w:color w:val="000000" w:themeColor="text1"/>
                <w:shd w:val="clear" w:color="auto" w:fill="FFFFFF"/>
              </w:rPr>
              <w:t xml:space="preserve">Each student should be allowed to take each instrument home for an evening to further gather data on the </w:t>
            </w:r>
            <w:r w:rsidRPr="0003248F">
              <w:rPr>
                <w:rFonts w:ascii="Georgia" w:hAnsi="Georgia"/>
                <w:color w:val="000000" w:themeColor="text1"/>
                <w:shd w:val="clear" w:color="auto" w:fill="FFFFFF"/>
              </w:rPr>
              <w:t>local weather</w:t>
            </w:r>
            <w:r w:rsidR="00486E6F">
              <w:rPr>
                <w:rFonts w:ascii="Georgia" w:hAnsi="Georgia"/>
                <w:color w:val="000000" w:themeColor="text1"/>
                <w:shd w:val="clear" w:color="auto" w:fill="FFFFFF"/>
              </w:rPr>
              <w:t xml:space="preserve"> patterns.</w:t>
            </w:r>
            <w:r w:rsidR="00E74F26">
              <w:rPr>
                <w:rFonts w:ascii="Georgia" w:hAnsi="Georgia"/>
                <w:sz w:val="22"/>
                <w:szCs w:val="22"/>
              </w:rPr>
              <w:t xml:space="preserve">  </w:t>
            </w:r>
          </w:p>
          <w:p w:rsidR="00236D0D" w:rsidRDefault="00236D0D">
            <w:pPr>
              <w:contextualSpacing w:val="0"/>
            </w:pPr>
          </w:p>
          <w:p w:rsidR="00236D0D" w:rsidRDefault="00236D0D" w:rsidP="00B73B55"/>
        </w:tc>
        <w:tc>
          <w:tcPr>
            <w:tcW w:w="2340" w:type="dxa"/>
            <w:tcBorders>
              <w:right w:val="single" w:sz="18" w:space="0" w:color="000000"/>
            </w:tcBorders>
          </w:tcPr>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find, validate</w:t>
            </w:r>
          </w:p>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collaborate, communicate</w:t>
            </w:r>
          </w:p>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analyze, synthesize</w:t>
            </w:r>
          </w:p>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critical thinking</w:t>
            </w:r>
          </w:p>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evaluate, leverage</w:t>
            </w:r>
          </w:p>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create, publish</w:t>
            </w:r>
          </w:p>
          <w:p w:rsidR="00236D0D" w:rsidRPr="008F0196" w:rsidRDefault="00236D0D" w:rsidP="00486E6F">
            <w:pPr>
              <w:rPr>
                <w:rFonts w:ascii="Georgia" w:hAnsi="Georgia"/>
              </w:rPr>
            </w:pPr>
          </w:p>
        </w:tc>
      </w:tr>
      <w:tr w:rsidR="00236D0D" w:rsidTr="00E74F26">
        <w:trPr>
          <w:trHeight w:val="380"/>
        </w:trPr>
        <w:tc>
          <w:tcPr>
            <w:tcW w:w="250" w:type="dxa"/>
            <w:vMerge/>
            <w:tcBorders>
              <w:left w:val="single" w:sz="18" w:space="0" w:color="000000"/>
            </w:tcBorders>
          </w:tcPr>
          <w:p w:rsidR="00236D0D" w:rsidRDefault="00236D0D">
            <w:pPr>
              <w:contextualSpacing w:val="0"/>
            </w:pPr>
          </w:p>
        </w:tc>
        <w:tc>
          <w:tcPr>
            <w:tcW w:w="7773" w:type="dxa"/>
            <w:gridSpan w:val="4"/>
          </w:tcPr>
          <w:p w:rsidR="00486E6F" w:rsidRPr="001041ED" w:rsidRDefault="00486E6F" w:rsidP="00486E6F">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Class Share (We Share)</w:t>
            </w:r>
          </w:p>
          <w:p w:rsidR="00486E6F" w:rsidRPr="001041ED" w:rsidRDefault="00486E6F" w:rsidP="00486E6F">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3</w:t>
            </w:r>
            <w:r w:rsidRPr="001041ED">
              <w:rPr>
                <w:rStyle w:val="Strong"/>
                <w:rFonts w:ascii="Georgia" w:hAnsi="Georgia"/>
                <w:color w:val="auto"/>
                <w:sz w:val="22"/>
                <w:szCs w:val="22"/>
              </w:rPr>
              <w:t>: </w:t>
            </w:r>
            <w:r>
              <w:rPr>
                <w:rStyle w:val="Strong"/>
                <w:rFonts w:ascii="Georgia" w:hAnsi="Georgia"/>
                <w:color w:val="auto"/>
                <w:sz w:val="22"/>
                <w:szCs w:val="22"/>
              </w:rPr>
              <w:t>Whole Group Activity</w:t>
            </w:r>
            <w:r w:rsidRPr="001041ED">
              <w:rPr>
                <w:rStyle w:val="Strong"/>
                <w:rFonts w:ascii="Georgia" w:hAnsi="Georgia"/>
                <w:color w:val="auto"/>
                <w:sz w:val="22"/>
                <w:szCs w:val="22"/>
              </w:rPr>
              <w:t xml:space="preserve"> (</w:t>
            </w:r>
            <w:r>
              <w:rPr>
                <w:rStyle w:val="Strong"/>
                <w:rFonts w:ascii="Georgia" w:hAnsi="Georgia"/>
                <w:color w:val="auto"/>
                <w:sz w:val="22"/>
                <w:szCs w:val="22"/>
              </w:rPr>
              <w:t>15</w:t>
            </w:r>
            <w:r w:rsidRPr="001041ED">
              <w:rPr>
                <w:rStyle w:val="Strong"/>
                <w:rFonts w:ascii="Georgia" w:hAnsi="Georgia"/>
                <w:color w:val="auto"/>
                <w:sz w:val="22"/>
                <w:szCs w:val="22"/>
              </w:rPr>
              <w:t xml:space="preserve"> Minutes)</w:t>
            </w:r>
          </w:p>
          <w:p w:rsidR="00236D0D" w:rsidRDefault="00E74F26" w:rsidP="00F87152">
            <w:pPr>
              <w:contextualSpacing w:val="0"/>
            </w:pPr>
            <w:r w:rsidRPr="00EC6AB9">
              <w:rPr>
                <w:rFonts w:ascii="Georgia" w:hAnsi="Georgia"/>
                <w:color w:val="2A2A2A"/>
                <w:sz w:val="23"/>
                <w:szCs w:val="23"/>
              </w:rPr>
              <w:br/>
            </w:r>
            <w:r w:rsidR="00F87152" w:rsidRPr="008F0196">
              <w:rPr>
                <w:rFonts w:ascii="Georgia" w:hAnsi="Georgia"/>
              </w:rPr>
              <w:t>Bring the students back together as a class after the</w:t>
            </w:r>
            <w:r w:rsidR="00F87152">
              <w:rPr>
                <w:rFonts w:ascii="Georgia" w:hAnsi="Georgia"/>
              </w:rPr>
              <w:t xml:space="preserve"> experimenting with their meteorological tools.</w:t>
            </w:r>
            <w:r w:rsidR="00F87152" w:rsidRPr="008F0196">
              <w:rPr>
                <w:rFonts w:ascii="Georgia" w:hAnsi="Georgia"/>
              </w:rPr>
              <w:t xml:space="preserve">  Discuss and record their </w:t>
            </w:r>
            <w:r w:rsidR="00F87152">
              <w:rPr>
                <w:rFonts w:ascii="Georgia" w:hAnsi="Georgia"/>
              </w:rPr>
              <w:t>findings</w:t>
            </w:r>
            <w:r w:rsidR="00F87152" w:rsidRPr="008F0196">
              <w:rPr>
                <w:rFonts w:ascii="Georgia" w:hAnsi="Georgia"/>
              </w:rPr>
              <w:t xml:space="preserve"> on the SMART Board.  </w:t>
            </w:r>
            <w:r w:rsidR="006B0764">
              <w:rPr>
                <w:rFonts w:ascii="Georgia" w:hAnsi="Georgia"/>
              </w:rPr>
              <w:t>What were some of the problems? No wind, too much wind, not raining etc… How could we try to solve these problems?</w:t>
            </w:r>
          </w:p>
        </w:tc>
        <w:tc>
          <w:tcPr>
            <w:tcW w:w="2340" w:type="dxa"/>
            <w:tcBorders>
              <w:right w:val="single" w:sz="18" w:space="0" w:color="000000"/>
            </w:tcBorders>
          </w:tcPr>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collaborate, communicate</w:t>
            </w:r>
          </w:p>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critical thinking</w:t>
            </w:r>
          </w:p>
          <w:p w:rsidR="00236D0D" w:rsidRPr="00486E6F" w:rsidRDefault="002C030F">
            <w:pPr>
              <w:contextualSpacing w:val="0"/>
              <w:rPr>
                <w:rFonts w:ascii="Georgia" w:hAnsi="Georgia"/>
              </w:rPr>
            </w:pPr>
            <w:r w:rsidRPr="00486E6F">
              <w:rPr>
                <w:rFonts w:ascii="MS Mincho" w:eastAsia="MS Mincho" w:hAnsi="MS Mincho" w:cs="MS Mincho" w:hint="eastAsia"/>
              </w:rPr>
              <w:t>☐</w:t>
            </w:r>
            <w:r w:rsidRPr="00486E6F">
              <w:rPr>
                <w:rFonts w:ascii="Georgia" w:hAnsi="Georgia"/>
              </w:rPr>
              <w:t xml:space="preserve"> citizenship</w:t>
            </w:r>
          </w:p>
          <w:p w:rsidR="00236D0D" w:rsidRPr="008F0196" w:rsidRDefault="00236D0D">
            <w:pPr>
              <w:contextualSpacing w:val="0"/>
              <w:rPr>
                <w:rFonts w:ascii="Georgia" w:hAnsi="Georgia"/>
              </w:rPr>
            </w:pPr>
          </w:p>
        </w:tc>
      </w:tr>
      <w:tr w:rsidR="00236D0D">
        <w:trPr>
          <w:trHeight w:val="1440"/>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t xml:space="preserve">Lesson Wrap Up: </w:t>
            </w:r>
          </w:p>
          <w:p w:rsidR="00163CF2" w:rsidRDefault="00163CF2">
            <w:pPr>
              <w:contextualSpacing w:val="0"/>
              <w:rPr>
                <w:b/>
                <w:color w:val="0000FF"/>
              </w:rPr>
            </w:pPr>
          </w:p>
          <w:p w:rsidR="00163CF2" w:rsidRDefault="00163CF2">
            <w:pPr>
              <w:contextualSpacing w:val="0"/>
              <w:rPr>
                <w:rFonts w:ascii="Georgia" w:hAnsi="Georgia"/>
                <w:color w:val="auto"/>
              </w:rPr>
            </w:pPr>
            <w:r>
              <w:rPr>
                <w:rFonts w:ascii="Georgia" w:hAnsi="Georgia"/>
                <w:b/>
                <w:color w:val="0000FF"/>
              </w:rPr>
              <w:t xml:space="preserve">Closing Question: </w:t>
            </w:r>
            <w:r>
              <w:rPr>
                <w:rFonts w:ascii="Georgia" w:hAnsi="Georgia"/>
                <w:color w:val="auto"/>
              </w:rPr>
              <w:t xml:space="preserve">What did we learn today about </w:t>
            </w:r>
            <w:r w:rsidR="006B0764">
              <w:rPr>
                <w:rFonts w:ascii="Georgia" w:hAnsi="Georgia"/>
                <w:color w:val="auto"/>
              </w:rPr>
              <w:t>the instruments used by meteorologists to forecast the weather?</w:t>
            </w:r>
          </w:p>
          <w:p w:rsidR="00236D0D" w:rsidRDefault="002C030F">
            <w:pPr>
              <w:contextualSpacing w:val="0"/>
            </w:pPr>
            <w:r>
              <w:rPr>
                <w:b/>
                <w:color w:val="0000FF"/>
              </w:rPr>
              <w:t xml:space="preserve">    </w:t>
            </w:r>
          </w:p>
          <w:p w:rsidR="00236D0D" w:rsidRDefault="00A31AE8" w:rsidP="006B0764">
            <w:pPr>
              <w:contextualSpacing w:val="0"/>
            </w:pPr>
            <w:r w:rsidRPr="00163CF2">
              <w:rPr>
                <w:rFonts w:ascii="Georgia" w:hAnsi="Georgia"/>
                <w:color w:val="2A2A2A"/>
              </w:rPr>
              <w:t>In the next lesson we will be</w:t>
            </w:r>
            <w:r w:rsidR="006B0764">
              <w:rPr>
                <w:rFonts w:ascii="Georgia" w:hAnsi="Georgia"/>
                <w:color w:val="2A2A2A"/>
              </w:rPr>
              <w:t xml:space="preserve"> setting up our </w:t>
            </w:r>
            <w:r w:rsidRPr="00163CF2">
              <w:rPr>
                <w:rFonts w:ascii="Georgia" w:hAnsi="Georgia"/>
                <w:color w:val="2A2A2A"/>
              </w:rPr>
              <w:t>weather</w:t>
            </w:r>
            <w:r w:rsidR="006B0764">
              <w:rPr>
                <w:rFonts w:ascii="Georgia" w:hAnsi="Georgia"/>
                <w:color w:val="2A2A2A"/>
              </w:rPr>
              <w:t xml:space="preserve"> journals</w:t>
            </w:r>
          </w:p>
        </w:tc>
      </w:tr>
      <w:tr w:rsidR="00236D0D">
        <w:trPr>
          <w:trHeight w:val="1980"/>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lastRenderedPageBreak/>
              <w:t>Differentiation/Modification/Enrichment:</w:t>
            </w:r>
          </w:p>
          <w:p w:rsidR="00236D0D" w:rsidRDefault="00236D0D">
            <w:pPr>
              <w:contextualSpacing w:val="0"/>
            </w:pPr>
          </w:p>
          <w:p w:rsidR="00236D0D" w:rsidRDefault="00236D0D">
            <w:pPr>
              <w:contextualSpacing w:val="0"/>
            </w:pPr>
            <w:bookmarkStart w:id="4" w:name="_GoBack"/>
            <w:bookmarkEnd w:id="4"/>
          </w:p>
        </w:tc>
      </w:tr>
      <w:tr w:rsidR="00236D0D">
        <w:trPr>
          <w:trHeight w:val="560"/>
        </w:trPr>
        <w:tc>
          <w:tcPr>
            <w:tcW w:w="10363" w:type="dxa"/>
            <w:gridSpan w:val="6"/>
            <w:tcBorders>
              <w:left w:val="single" w:sz="18" w:space="0" w:color="000000"/>
              <w:right w:val="single" w:sz="18" w:space="0" w:color="000000"/>
            </w:tcBorders>
          </w:tcPr>
          <w:p w:rsidR="00236D0D" w:rsidRDefault="002C030F">
            <w:pPr>
              <w:contextualSpacing w:val="0"/>
            </w:pPr>
            <w:bookmarkStart w:id="5" w:name="Assessment"/>
            <w:r>
              <w:rPr>
                <w:noProof/>
              </w:rPr>
              <w:drawing>
                <wp:anchor distT="0" distB="0" distL="114300" distR="114300" simplePos="0" relativeHeight="251659264" behindDoc="1" locked="0" layoutInCell="1" allowOverlap="1" wp14:anchorId="0865345D" wp14:editId="2D969A5E">
                  <wp:simplePos x="0" y="0"/>
                  <wp:positionH relativeFrom="column">
                    <wp:posOffset>1905</wp:posOffset>
                  </wp:positionH>
                  <wp:positionV relativeFrom="paragraph">
                    <wp:posOffset>-2540</wp:posOffset>
                  </wp:positionV>
                  <wp:extent cx="853440" cy="566420"/>
                  <wp:effectExtent l="0" t="0" r="3810" b="5080"/>
                  <wp:wrapTight wrapText="bothSides">
                    <wp:wrapPolygon edited="0">
                      <wp:start x="0" y="0"/>
                      <wp:lineTo x="0" y="21067"/>
                      <wp:lineTo x="21214" y="21067"/>
                      <wp:lineTo x="21214" y="0"/>
                      <wp:lineTo x="0" y="0"/>
                    </wp:wrapPolygon>
                  </wp:wrapTight>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853440" cy="566420"/>
                          </a:xfrm>
                          <a:prstGeom prst="rect">
                            <a:avLst/>
                          </a:prstGeom>
                          <a:ln/>
                        </pic:spPr>
                      </pic:pic>
                    </a:graphicData>
                  </a:graphic>
                  <wp14:sizeRelH relativeFrom="page">
                    <wp14:pctWidth>0</wp14:pctWidth>
                  </wp14:sizeRelH>
                  <wp14:sizeRelV relativeFrom="page">
                    <wp14:pctHeight>0</wp14:pctHeight>
                  </wp14:sizeRelV>
                </wp:anchor>
              </w:drawing>
            </w:r>
            <w:bookmarkEnd w:id="5"/>
            <w:r>
              <w:rPr>
                <w:b/>
                <w:color w:val="0000FF"/>
              </w:rPr>
              <w:t>Assessment:</w:t>
            </w:r>
            <w:r>
              <w:rPr>
                <w:b/>
              </w:rPr>
              <w:t xml:space="preserve">  </w:t>
            </w:r>
          </w:p>
          <w:p w:rsidR="00236D0D" w:rsidRDefault="00236D0D">
            <w:pPr>
              <w:contextualSpacing w:val="0"/>
            </w:pPr>
          </w:p>
          <w:p w:rsidR="00236D0D" w:rsidRPr="008F0196" w:rsidRDefault="008F0196">
            <w:pPr>
              <w:contextualSpacing w:val="0"/>
              <w:rPr>
                <w:rFonts w:ascii="Georgia" w:hAnsi="Georgia"/>
                <w:i/>
              </w:rPr>
            </w:pPr>
            <w:r>
              <w:rPr>
                <w:rFonts w:ascii="Georgia" w:hAnsi="Georgia"/>
                <w:i/>
              </w:rPr>
              <w:t>Observation and participation in small group and class discussions.</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r w:rsidR="00236D0D" w:rsidTr="008F0196">
        <w:trPr>
          <w:trHeight w:val="890"/>
        </w:trPr>
        <w:tc>
          <w:tcPr>
            <w:tcW w:w="10363" w:type="dxa"/>
            <w:gridSpan w:val="6"/>
            <w:tcBorders>
              <w:left w:val="single" w:sz="18" w:space="0" w:color="000000"/>
              <w:bottom w:val="single" w:sz="18" w:space="0" w:color="000000"/>
              <w:right w:val="single" w:sz="18" w:space="0" w:color="000000"/>
            </w:tcBorders>
          </w:tcPr>
          <w:p w:rsidR="00236D0D" w:rsidRDefault="002C030F">
            <w:pPr>
              <w:contextualSpacing w:val="0"/>
            </w:pPr>
            <w:r>
              <w:rPr>
                <w:b/>
                <w:color w:val="0000FF"/>
              </w:rPr>
              <w:t>Teacher Reflection:</w:t>
            </w:r>
            <w:r>
              <w:rPr>
                <w:b/>
              </w:rP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bl>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D44"/>
    <w:multiLevelType w:val="hybridMultilevel"/>
    <w:tmpl w:val="2C58B2E2"/>
    <w:lvl w:ilvl="0" w:tplc="D944849E">
      <w:start w:val="14"/>
      <w:numFmt w:val="bullet"/>
      <w:lvlText w:val="-"/>
      <w:lvlJc w:val="left"/>
      <w:pPr>
        <w:ind w:left="720" w:hanging="360"/>
      </w:pPr>
      <w:rPr>
        <w:rFonts w:ascii="Cambria" w:eastAsia="Cambria" w:hAnsi="Cambria" w:cs="Cambri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F2987"/>
    <w:multiLevelType w:val="hybridMultilevel"/>
    <w:tmpl w:val="A31E3292"/>
    <w:lvl w:ilvl="0" w:tplc="6038BA24">
      <w:numFmt w:val="bullet"/>
      <w:lvlText w:val="-"/>
      <w:lvlJc w:val="left"/>
      <w:pPr>
        <w:ind w:left="720" w:hanging="360"/>
      </w:pPr>
      <w:rPr>
        <w:rFonts w:ascii="Georgia" w:eastAsia="Cambria" w:hAnsi="Georgia" w:cs="Cambri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44A97"/>
    <w:multiLevelType w:val="hybridMultilevel"/>
    <w:tmpl w:val="0AAA75A2"/>
    <w:lvl w:ilvl="0" w:tplc="9F62E202">
      <w:start w:val="14"/>
      <w:numFmt w:val="bullet"/>
      <w:lvlText w:val="-"/>
      <w:lvlJc w:val="left"/>
      <w:pPr>
        <w:ind w:left="720" w:hanging="360"/>
      </w:pPr>
      <w:rPr>
        <w:rFonts w:ascii="Georgia" w:eastAsia="Cambria" w:hAnsi="Georg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03248F"/>
    <w:rsid w:val="000B0B52"/>
    <w:rsid w:val="000B11B3"/>
    <w:rsid w:val="001041ED"/>
    <w:rsid w:val="001408A4"/>
    <w:rsid w:val="00163CF2"/>
    <w:rsid w:val="001A518B"/>
    <w:rsid w:val="00236D0D"/>
    <w:rsid w:val="002C030F"/>
    <w:rsid w:val="00337682"/>
    <w:rsid w:val="00357072"/>
    <w:rsid w:val="003E1144"/>
    <w:rsid w:val="00410155"/>
    <w:rsid w:val="00486E6F"/>
    <w:rsid w:val="004F6651"/>
    <w:rsid w:val="00654CC7"/>
    <w:rsid w:val="006B0764"/>
    <w:rsid w:val="006B4C3E"/>
    <w:rsid w:val="006C17DA"/>
    <w:rsid w:val="00740AF1"/>
    <w:rsid w:val="007544C9"/>
    <w:rsid w:val="007A6D04"/>
    <w:rsid w:val="008C56F9"/>
    <w:rsid w:val="008F0196"/>
    <w:rsid w:val="009200A9"/>
    <w:rsid w:val="009B2E16"/>
    <w:rsid w:val="009D347D"/>
    <w:rsid w:val="00A31AE8"/>
    <w:rsid w:val="00AC72B0"/>
    <w:rsid w:val="00B22EAD"/>
    <w:rsid w:val="00B344C7"/>
    <w:rsid w:val="00B40728"/>
    <w:rsid w:val="00B54FC2"/>
    <w:rsid w:val="00B62190"/>
    <w:rsid w:val="00B73B55"/>
    <w:rsid w:val="00BC4FA0"/>
    <w:rsid w:val="00C53906"/>
    <w:rsid w:val="00CB2261"/>
    <w:rsid w:val="00CD028C"/>
    <w:rsid w:val="00CF25B5"/>
    <w:rsid w:val="00D658F5"/>
    <w:rsid w:val="00D84A3D"/>
    <w:rsid w:val="00DE084C"/>
    <w:rsid w:val="00E32600"/>
    <w:rsid w:val="00E37279"/>
    <w:rsid w:val="00E42E15"/>
    <w:rsid w:val="00E74F26"/>
    <w:rsid w:val="00EC6AB9"/>
    <w:rsid w:val="00F040FA"/>
    <w:rsid w:val="00F55A6F"/>
    <w:rsid w:val="00F87152"/>
    <w:rsid w:val="00FE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BC4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BC4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Outcomes"/><Relationship Id="rId12" Type="http://schemas.openxmlformats.org/officeDocument/2006/relationships/image" Target="media/image3.png"/><Relationship Id="rId17" Type="http://schemas.openxmlformats.org/officeDocument/2006/relationships/hyperlink" Target="http://eisnorgrade5.weebly.com/lesson-4-ldquomy-weather-journalrdquo.html" TargetMode="External"/><Relationship Id="rId2" Type="http://schemas.openxmlformats.org/officeDocument/2006/relationships/numbering" Target="numbering.xml"/><Relationship Id="rId16" Type="http://schemas.openxmlformats.org/officeDocument/2006/relationships/hyperlink" Target="http://eisnorgrade5.weebly.com/uploads/2/5/1/5/25151059/build_your_own_weather_station_direc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5" Type="http://schemas.openxmlformats.org/officeDocument/2006/relationships/settings" Target="settings.xml"/><Relationship Id="rId15" Type="http://schemas.openxmlformats.org/officeDocument/2006/relationships/hyperlink" Target="http://www.socrative.com/"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8055-A060-4728-A82B-6A41F198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Tony</cp:lastModifiedBy>
  <cp:revision>18</cp:revision>
  <cp:lastPrinted>2015-07-04T01:27:00Z</cp:lastPrinted>
  <dcterms:created xsi:type="dcterms:W3CDTF">2015-07-03T12:35:00Z</dcterms:created>
  <dcterms:modified xsi:type="dcterms:W3CDTF">2015-07-04T01:32:00Z</dcterms:modified>
</cp:coreProperties>
</file>